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0A72B0">
      <w:pPr>
        <w:jc w:val="center"/>
        <w:rPr>
          <w:rFonts w:ascii="方正小标宋_GBK" w:hAnsi="方正粗黑宋简体" w:eastAsia="方正小标宋_GBK"/>
          <w:b/>
          <w:sz w:val="36"/>
          <w:szCs w:val="36"/>
        </w:rPr>
      </w:pPr>
      <w:r>
        <w:rPr>
          <w:rFonts w:ascii="方正小标宋_GBK" w:hAnsi="方正粗黑宋简体" w:eastAsia="方正小标宋_GBK"/>
          <w:b/>
          <w:sz w:val="36"/>
          <w:szCs w:val="36"/>
        </w:rPr>
        <w:t>4</w:t>
      </w:r>
      <w:r>
        <w:rPr>
          <w:rFonts w:hint="eastAsia" w:ascii="方正小标宋_GBK" w:hAnsi="方正粗黑宋简体" w:eastAsia="方正小标宋_GBK"/>
          <w:b/>
          <w:sz w:val="36"/>
          <w:szCs w:val="36"/>
        </w:rPr>
        <w:t>号楼及2号中央空调主机压缩机技术、商务要求</w:t>
      </w:r>
    </w:p>
    <w:p w14:paraId="14130B75">
      <w:pPr>
        <w:jc w:val="center"/>
        <w:rPr>
          <w:sz w:val="36"/>
          <w:szCs w:val="36"/>
        </w:rPr>
      </w:pPr>
    </w:p>
    <w:p w14:paraId="7E50A57F">
      <w:pPr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一、技术要求</w:t>
      </w:r>
    </w:p>
    <w:p w14:paraId="162B4911">
      <w:pPr>
        <w:spacing w:line="500" w:lineRule="exact"/>
        <w:rPr>
          <w:sz w:val="28"/>
          <w:szCs w:val="28"/>
        </w:rPr>
      </w:pPr>
      <w:r>
        <w:rPr>
          <w:rFonts w:hint="eastAsia"/>
          <w:spacing w:val="680"/>
          <w:kern w:val="0"/>
          <w:sz w:val="28"/>
          <w:szCs w:val="28"/>
          <w:fitText w:val="1920" w:id="-1242294271"/>
        </w:rPr>
        <w:t>型</w:t>
      </w:r>
      <w:r>
        <w:rPr>
          <w:rFonts w:hint="eastAsia"/>
          <w:spacing w:val="0"/>
          <w:kern w:val="0"/>
          <w:sz w:val="28"/>
          <w:szCs w:val="28"/>
          <w:fitText w:val="1920" w:id="-1242294271"/>
        </w:rPr>
        <w:t>号</w:t>
      </w:r>
      <w:r>
        <w:rPr>
          <w:rFonts w:hint="eastAsia"/>
          <w:sz w:val="28"/>
          <w:szCs w:val="28"/>
        </w:rPr>
        <w:t>：RC-2-580B</w:t>
      </w:r>
      <w:r>
        <w:rPr>
          <w:sz w:val="28"/>
          <w:szCs w:val="28"/>
        </w:rPr>
        <w:t>-H</w:t>
      </w:r>
    </w:p>
    <w:p w14:paraId="750A213C">
      <w:pPr>
        <w:spacing w:line="500" w:lineRule="exact"/>
        <w:rPr>
          <w:sz w:val="28"/>
          <w:szCs w:val="28"/>
        </w:rPr>
      </w:pPr>
      <w:r>
        <w:rPr>
          <w:spacing w:val="133"/>
          <w:kern w:val="0"/>
          <w:sz w:val="28"/>
          <w:szCs w:val="28"/>
          <w:fitText w:val="1920" w:id="-1242294270"/>
        </w:rPr>
        <w:t>启动方</w:t>
      </w:r>
      <w:r>
        <w:rPr>
          <w:spacing w:val="1"/>
          <w:kern w:val="0"/>
          <w:sz w:val="28"/>
          <w:szCs w:val="28"/>
          <w:fitText w:val="1920" w:id="-1242294270"/>
        </w:rPr>
        <w:t>式</w:t>
      </w:r>
      <w:r>
        <w:rPr>
          <w:sz w:val="28"/>
          <w:szCs w:val="28"/>
        </w:rPr>
        <w:t>：Y-</w:t>
      </w:r>
      <w:r>
        <w:rPr>
          <w:rFonts w:hint="eastAsia" w:ascii="宋体" w:hAnsi="宋体" w:eastAsia="宋体"/>
          <w:sz w:val="28"/>
          <w:szCs w:val="28"/>
        </w:rPr>
        <w:t>△</w:t>
      </w:r>
    </w:p>
    <w:p w14:paraId="06460383">
      <w:pPr>
        <w:spacing w:line="500" w:lineRule="exact"/>
        <w:rPr>
          <w:sz w:val="28"/>
          <w:szCs w:val="28"/>
        </w:rPr>
      </w:pPr>
      <w:r>
        <w:rPr>
          <w:spacing w:val="680"/>
          <w:kern w:val="0"/>
          <w:sz w:val="28"/>
          <w:szCs w:val="28"/>
          <w:fitText w:val="1920" w:id="-1242294272"/>
        </w:rPr>
        <w:t>转</w:t>
      </w:r>
      <w:r>
        <w:rPr>
          <w:spacing w:val="0"/>
          <w:kern w:val="0"/>
          <w:sz w:val="28"/>
          <w:szCs w:val="28"/>
          <w:fitText w:val="1920" w:id="-1242294272"/>
        </w:rPr>
        <w:t>速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950  RPM</w:t>
      </w:r>
    </w:p>
    <w:p w14:paraId="14C29F0A">
      <w:pPr>
        <w:spacing w:line="500" w:lineRule="exact"/>
        <w:rPr>
          <w:sz w:val="28"/>
          <w:szCs w:val="28"/>
        </w:rPr>
      </w:pPr>
      <w:r>
        <w:rPr>
          <w:spacing w:val="680"/>
          <w:kern w:val="0"/>
          <w:sz w:val="28"/>
          <w:szCs w:val="28"/>
          <w:fitText w:val="1920" w:id="-1242294272"/>
        </w:rPr>
        <w:t>排</w:t>
      </w:r>
      <w:r>
        <w:rPr>
          <w:spacing w:val="0"/>
          <w:kern w:val="0"/>
          <w:sz w:val="28"/>
          <w:szCs w:val="28"/>
          <w:fitText w:val="1920" w:id="-1242294272"/>
        </w:rPr>
        <w:t>气</w:t>
      </w:r>
      <w:r>
        <w:rPr>
          <w:sz w:val="28"/>
          <w:szCs w:val="28"/>
        </w:rPr>
        <w:t>：583 m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/h</w:t>
      </w:r>
    </w:p>
    <w:p w14:paraId="60386977">
      <w:pPr>
        <w:spacing w:line="500" w:lineRule="exact"/>
        <w:rPr>
          <w:sz w:val="28"/>
          <w:szCs w:val="28"/>
        </w:rPr>
      </w:pPr>
      <w:r>
        <w:rPr>
          <w:spacing w:val="133"/>
          <w:kern w:val="0"/>
          <w:sz w:val="28"/>
          <w:szCs w:val="28"/>
          <w:fitText w:val="1920" w:id="-1242294272"/>
        </w:rPr>
        <w:t>额定电</w:t>
      </w:r>
      <w:r>
        <w:rPr>
          <w:spacing w:val="1"/>
          <w:kern w:val="0"/>
          <w:sz w:val="28"/>
          <w:szCs w:val="28"/>
          <w:fitText w:val="1920" w:id="-1242294272"/>
        </w:rPr>
        <w:t>压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 xml:space="preserve">80 </w:t>
      </w:r>
      <w:r>
        <w:rPr>
          <w:rFonts w:hint="eastAsia"/>
          <w:sz w:val="28"/>
          <w:szCs w:val="28"/>
        </w:rPr>
        <w:t>V</w:t>
      </w:r>
      <w:r>
        <w:rPr>
          <w:sz w:val="28"/>
          <w:szCs w:val="28"/>
        </w:rPr>
        <w:t xml:space="preserve">  50 Hz</w:t>
      </w:r>
    </w:p>
    <w:p w14:paraId="5C2BD6C2">
      <w:pPr>
        <w:spacing w:line="500" w:lineRule="exact"/>
        <w:rPr>
          <w:sz w:val="28"/>
          <w:szCs w:val="28"/>
        </w:rPr>
      </w:pPr>
      <w:r>
        <w:rPr>
          <w:rFonts w:hint="eastAsia"/>
          <w:spacing w:val="133"/>
          <w:kern w:val="0"/>
          <w:sz w:val="28"/>
          <w:szCs w:val="28"/>
          <w:fitText w:val="1920" w:id="-1242294272"/>
        </w:rPr>
        <w:t>辅助电</w:t>
      </w:r>
      <w:r>
        <w:rPr>
          <w:rFonts w:hint="eastAsia"/>
          <w:spacing w:val="1"/>
          <w:kern w:val="0"/>
          <w:sz w:val="28"/>
          <w:szCs w:val="28"/>
          <w:fitText w:val="1920" w:id="-1242294272"/>
        </w:rPr>
        <w:t>压</w:t>
      </w:r>
      <w:r>
        <w:rPr>
          <w:rFonts w:hint="eastAsia"/>
          <w:sz w:val="28"/>
          <w:szCs w:val="28"/>
        </w:rPr>
        <w:t>：2</w:t>
      </w:r>
      <w:r>
        <w:rPr>
          <w:sz w:val="28"/>
          <w:szCs w:val="28"/>
        </w:rPr>
        <w:t>20V   50H</w:t>
      </w:r>
      <w:r>
        <w:rPr>
          <w:rFonts w:hint="eastAsia"/>
          <w:sz w:val="28"/>
          <w:szCs w:val="28"/>
        </w:rPr>
        <w:t>z</w:t>
      </w:r>
    </w:p>
    <w:p w14:paraId="0015E549">
      <w:pPr>
        <w:spacing w:line="500" w:lineRule="exact"/>
        <w:rPr>
          <w:sz w:val="28"/>
          <w:szCs w:val="28"/>
        </w:rPr>
      </w:pPr>
      <w:r>
        <w:rPr>
          <w:spacing w:val="133"/>
          <w:kern w:val="0"/>
          <w:sz w:val="28"/>
          <w:szCs w:val="28"/>
          <w:fitText w:val="1920" w:id="-1242294272"/>
        </w:rPr>
        <w:t>启动电</w:t>
      </w:r>
      <w:r>
        <w:rPr>
          <w:spacing w:val="1"/>
          <w:kern w:val="0"/>
          <w:sz w:val="28"/>
          <w:szCs w:val="28"/>
          <w:fitText w:val="1920" w:id="-1242294272"/>
        </w:rPr>
        <w:t>流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330A</w:t>
      </w:r>
    </w:p>
    <w:p w14:paraId="2A52DD55">
      <w:pPr>
        <w:spacing w:line="500" w:lineRule="exact"/>
        <w:rPr>
          <w:sz w:val="28"/>
          <w:szCs w:val="28"/>
        </w:rPr>
      </w:pPr>
      <w:r>
        <w:rPr>
          <w:sz w:val="28"/>
          <w:szCs w:val="28"/>
        </w:rPr>
        <w:t>最大运行电流：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77A</w:t>
      </w:r>
    </w:p>
    <w:p w14:paraId="0C83D9D0">
      <w:pPr>
        <w:spacing w:line="500" w:lineRule="exact"/>
        <w:rPr>
          <w:sz w:val="28"/>
          <w:szCs w:val="28"/>
        </w:rPr>
      </w:pPr>
      <w:r>
        <w:rPr>
          <w:sz w:val="28"/>
          <w:szCs w:val="28"/>
        </w:rPr>
        <w:t>最高工作压力：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.8 MPa</w:t>
      </w:r>
    </w:p>
    <w:p w14:paraId="2A12F01C">
      <w:pPr>
        <w:spacing w:line="500" w:lineRule="exact"/>
        <w:rPr>
          <w:sz w:val="28"/>
          <w:szCs w:val="28"/>
        </w:rPr>
      </w:pPr>
      <w:r>
        <w:rPr>
          <w:spacing w:val="270"/>
          <w:kern w:val="0"/>
          <w:sz w:val="28"/>
          <w:szCs w:val="28"/>
          <w:fitText w:val="1920" w:id="-1242294272"/>
        </w:rPr>
        <w:t>制冷</w:t>
      </w:r>
      <w:r>
        <w:rPr>
          <w:spacing w:val="0"/>
          <w:kern w:val="0"/>
          <w:sz w:val="28"/>
          <w:szCs w:val="28"/>
          <w:fitText w:val="1920" w:id="-1242294272"/>
        </w:rPr>
        <w:t>剂</w:t>
      </w:r>
      <w:r>
        <w:rPr>
          <w:sz w:val="28"/>
          <w:szCs w:val="28"/>
        </w:rPr>
        <w:t>：R22</w:t>
      </w:r>
    </w:p>
    <w:p w14:paraId="0F3E044E">
      <w:pPr>
        <w:spacing w:line="500" w:lineRule="exact"/>
        <w:rPr>
          <w:sz w:val="28"/>
          <w:szCs w:val="28"/>
        </w:rPr>
      </w:pPr>
      <w:r>
        <w:rPr>
          <w:spacing w:val="270"/>
          <w:kern w:val="0"/>
          <w:sz w:val="28"/>
          <w:szCs w:val="28"/>
          <w:fitText w:val="1920" w:id="-1242294272"/>
        </w:rPr>
        <w:t>冷冻</w:t>
      </w:r>
      <w:r>
        <w:rPr>
          <w:spacing w:val="0"/>
          <w:kern w:val="0"/>
          <w:sz w:val="28"/>
          <w:szCs w:val="28"/>
          <w:fitText w:val="1920" w:id="-1242294272"/>
        </w:rPr>
        <w:t>油</w:t>
      </w:r>
      <w:r>
        <w:rPr>
          <w:sz w:val="28"/>
          <w:szCs w:val="28"/>
        </w:rPr>
        <w:t>：HBR-B01  20L</w:t>
      </w:r>
    </w:p>
    <w:p w14:paraId="54D036E9">
      <w:pPr>
        <w:spacing w:line="500" w:lineRule="exact"/>
        <w:rPr>
          <w:sz w:val="28"/>
          <w:szCs w:val="28"/>
        </w:rPr>
      </w:pPr>
      <w:r>
        <w:rPr>
          <w:spacing w:val="133"/>
          <w:kern w:val="0"/>
          <w:sz w:val="28"/>
          <w:szCs w:val="28"/>
          <w:fitText w:val="1920" w:id="-1242294272"/>
        </w:rPr>
        <w:t>气压试</w:t>
      </w:r>
      <w:r>
        <w:rPr>
          <w:spacing w:val="1"/>
          <w:kern w:val="0"/>
          <w:sz w:val="28"/>
          <w:szCs w:val="28"/>
          <w:fitText w:val="1920" w:id="-1242294272"/>
        </w:rPr>
        <w:t>验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.5MPa</w:t>
      </w:r>
    </w:p>
    <w:p w14:paraId="408DD63A">
      <w:pPr>
        <w:spacing w:line="500" w:lineRule="exact"/>
        <w:rPr>
          <w:sz w:val="28"/>
          <w:szCs w:val="28"/>
        </w:rPr>
      </w:pPr>
      <w:r>
        <w:rPr>
          <w:spacing w:val="65"/>
          <w:kern w:val="0"/>
          <w:sz w:val="28"/>
          <w:szCs w:val="28"/>
          <w:fitText w:val="1920" w:id="-1242287616"/>
        </w:rPr>
        <w:t>压缩机质</w:t>
      </w:r>
      <w:r>
        <w:rPr>
          <w:spacing w:val="0"/>
          <w:kern w:val="0"/>
          <w:sz w:val="28"/>
          <w:szCs w:val="28"/>
          <w:fitText w:val="1920" w:id="-1242287616"/>
        </w:rPr>
        <w:t>量</w:t>
      </w:r>
      <w:r>
        <w:rPr>
          <w:kern w:val="0"/>
          <w:sz w:val="28"/>
          <w:szCs w:val="28"/>
        </w:rPr>
        <w:t>：</w:t>
      </w:r>
      <w:r>
        <w:rPr>
          <w:sz w:val="28"/>
          <w:szCs w:val="28"/>
        </w:rPr>
        <w:t>840Kg</w:t>
      </w:r>
    </w:p>
    <w:p w14:paraId="3089ADA2">
      <w:pPr>
        <w:spacing w:line="5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原压缩机图片：</w:t>
      </w:r>
    </w:p>
    <w:p w14:paraId="427EDCD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889375" cy="2437130"/>
            <wp:effectExtent l="0" t="0" r="1206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E810A">
      <w:pPr>
        <w:rPr>
          <w:rFonts w:ascii="黑体" w:hAnsi="黑体" w:eastAsia="黑体"/>
          <w:b/>
          <w:bCs/>
          <w:sz w:val="28"/>
          <w:szCs w:val="28"/>
        </w:rPr>
      </w:pPr>
    </w:p>
    <w:p w14:paraId="193C38DD">
      <w:pPr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二、商务要求</w:t>
      </w:r>
    </w:p>
    <w:p w14:paraId="2F5806FE">
      <w:pPr>
        <w:spacing w:line="360" w:lineRule="auto"/>
        <w:ind w:firstLine="700" w:firstLineChars="250"/>
        <w:jc w:val="left"/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（一）货物要求</w:t>
      </w:r>
    </w:p>
    <w:p w14:paraId="4773BD2B">
      <w:pPr>
        <w:spacing w:line="360" w:lineRule="auto"/>
        <w:ind w:firstLine="840" w:firstLineChars="3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1、质量与检验</w:t>
      </w:r>
    </w:p>
    <w:p w14:paraId="22429DA9">
      <w:pPr>
        <w:spacing w:line="360" w:lineRule="auto"/>
        <w:ind w:firstLine="840" w:firstLineChars="3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1.1.成交供应商须提供全新的、原厂原装、完全符合国家有关质量标准的货物。</w:t>
      </w:r>
    </w:p>
    <w:p w14:paraId="65C8B56A">
      <w:pPr>
        <w:spacing w:line="360" w:lineRule="auto"/>
        <w:ind w:firstLine="840" w:firstLineChars="3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1.2.货物的到货验收包括：</w:t>
      </w:r>
    </w:p>
    <w:p w14:paraId="65BC5336">
      <w:pPr>
        <w:spacing w:line="360" w:lineRule="auto"/>
        <w:ind w:firstLine="560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（1）货物质量若有国家标准按照国家标准验收，若无国家标准按行业标准验收，为原制造商制造的全新产品，完整无污染，无侵权行为、表面无划损、无任何缺陷隐患，在中国境内可依常规安全合法使用。</w:t>
      </w:r>
    </w:p>
    <w:p w14:paraId="1D5671B7">
      <w:pPr>
        <w:spacing w:line="360" w:lineRule="auto"/>
        <w:ind w:firstLine="560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2）货物的技术指标是否符合成交供应商的报价文件(货物技术性能标准以技术条款响应表为准)要求数量、外观质量、随货同行备件备品、装箱单、说明书(中文)内容、货物制造商或代理经销商的供货证明(包括产品名称、数量、规格型号等)原件及复印件及货物包装完整无破损。</w:t>
      </w:r>
    </w:p>
    <w:p w14:paraId="0B47012C">
      <w:pPr>
        <w:spacing w:line="360" w:lineRule="auto"/>
        <w:ind w:firstLine="560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1.3.货物型号及技术参数不符合采购文件要求，造成质量出现问题，成交供应商应负责三包(收到采购人书面报告7天内包修、包换、包退)，全部费用由成交供应商负责。</w:t>
      </w:r>
    </w:p>
    <w:p w14:paraId="00BFC546">
      <w:pPr>
        <w:spacing w:line="360" w:lineRule="auto"/>
        <w:ind w:firstLine="560" w:firstLineChars="200"/>
        <w:jc w:val="left"/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（二）验收要求</w:t>
      </w:r>
    </w:p>
    <w:p w14:paraId="3BDD9885">
      <w:pPr>
        <w:spacing w:line="360" w:lineRule="auto"/>
        <w:ind w:firstLine="560" w:firstLineChars="200"/>
        <w:jc w:val="left"/>
        <w:rPr>
          <w:color w:val="4472C4" w:themeColor="accent5"/>
          <w:sz w:val="28"/>
          <w:szCs w:val="28"/>
          <w14:textFill>
            <w14:solidFill>
              <w14:schemeClr w14:val="accent5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成交人提供的货物及服务必须符合采购人的要求，不得以假乱真、以次充好，包括：(1)压缩机性能参数；(2)压缩机安装尺寸；(3）压缩机保修时间。（4）压缩机与主机控制模块安装调试完成，主机控制模块参数设置完成，整体运行正常，各项参数达到设计标准。</w:t>
      </w:r>
    </w:p>
    <w:p w14:paraId="5748ECA7">
      <w:pPr>
        <w:spacing w:line="360" w:lineRule="auto"/>
        <w:ind w:firstLine="560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2、成交人提供的压缩机均应完全符合国家行业标准《</w:t>
      </w:r>
      <w:r>
        <w:rPr>
          <w:rFonts w:hint="eastAsia"/>
          <w:color w:val="000000" w:themeColor="text1"/>
          <w:w w:val="80"/>
          <w:sz w:val="28"/>
          <w:szCs w:val="28"/>
          <w14:textFill>
            <w14:solidFill>
              <w14:schemeClr w14:val="tx1"/>
            </w14:solidFill>
          </w14:textFill>
        </w:rPr>
        <w:t>GB２１４５４-２０２１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》多联式空调 （ 热泵 ） 机组能效限定值及能效等级，供货时具有相应的合格证。</w:t>
      </w:r>
    </w:p>
    <w:p w14:paraId="06FEE6E1">
      <w:pPr>
        <w:spacing w:line="360" w:lineRule="auto"/>
        <w:ind w:firstLine="560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3、货物送达采购人指定的地点后，由双方工作人员按送货单进行初步的检货验收和签名确认。初检仅代表采购人收到成交人送达货物的数量，并不代表采购人已经认可成交人货物的质量。</w:t>
      </w:r>
    </w:p>
    <w:p w14:paraId="2A5C27DD">
      <w:pPr>
        <w:spacing w:line="360" w:lineRule="auto"/>
        <w:ind w:firstLine="560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、本项目在验收中如发现货物不符合合同的约定，采购人有权拒绝接受货物，产品验收不合格的或事后发现以假乱真、以次充好的，采购人有权无条件退货，成交人应在15天内提供符合合同约定的产品，否则,视为成交人逾期交货，并按照合同条款进行处罚。</w:t>
      </w:r>
    </w:p>
    <w:p w14:paraId="2E602C1C">
      <w:pPr>
        <w:pStyle w:val="2"/>
        <w:rPr>
          <w:rFonts w:asciiTheme="minorHAnsi" w:hAnsiTheme="minorHAnsi" w:cstheme="minorBid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HAnsi" w:hAnsiTheme="minorHAnsi" w:cstheme="minorBid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 5、压缩机质保期为1年。</w:t>
      </w:r>
    </w:p>
    <w:p w14:paraId="66A8DEC6">
      <w:pPr>
        <w:spacing w:line="360" w:lineRule="auto"/>
        <w:ind w:firstLine="56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（三）服务期、交货期及付款方式</w:t>
      </w:r>
    </w:p>
    <w:p w14:paraId="26444472">
      <w:pPr>
        <w:spacing w:line="360" w:lineRule="auto"/>
        <w:ind w:firstLine="560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1.付款时间：经最终验收合格，甲方收到乙方合法合规的发票后一次性支付100%合同费用总额。</w:t>
      </w:r>
    </w:p>
    <w:p w14:paraId="1073AAC2">
      <w:pPr>
        <w:spacing w:line="360" w:lineRule="auto"/>
        <w:ind w:firstLine="560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2.服务期限、交货地点及方式</w:t>
      </w:r>
    </w:p>
    <w:p w14:paraId="4FC665A7">
      <w:pPr>
        <w:spacing w:line="360" w:lineRule="auto"/>
        <w:ind w:firstLine="560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（1）交货时间：按甲方要求时间内送货，或在合同签订生效后15个工作日内全部供货完毕。</w:t>
      </w:r>
    </w:p>
    <w:p w14:paraId="5711D7BF">
      <w:pPr>
        <w:spacing w:line="360" w:lineRule="auto"/>
        <w:ind w:firstLine="560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（2）交货地点及方式：乙方根据甲方提供的具体地址配送</w:t>
      </w:r>
    </w:p>
    <w:p w14:paraId="06933B44">
      <w:pPr>
        <w:spacing w:line="600" w:lineRule="exact"/>
        <w:rPr>
          <w:color w:val="FF0000"/>
          <w:sz w:val="28"/>
          <w:szCs w:val="28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小标宋_GBK">
    <w:altName w:val="Microsoft YaHei UI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粗黑宋简体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79898719"/>
      <w:docPartObj>
        <w:docPartGallery w:val="AutoText"/>
      </w:docPartObj>
    </w:sdtPr>
    <w:sdtEndPr>
      <w:rPr>
        <w:rFonts w:ascii="Batang" w:hAnsi="Batang" w:eastAsia="Batang"/>
        <w:sz w:val="24"/>
        <w:szCs w:val="24"/>
      </w:rPr>
    </w:sdtEndPr>
    <w:sdtContent>
      <w:p w14:paraId="012FFB58">
        <w:pPr>
          <w:pStyle w:val="4"/>
          <w:jc w:val="center"/>
          <w:rPr>
            <w:rFonts w:ascii="Batang" w:hAnsi="Batang" w:eastAsia="Batang"/>
            <w:sz w:val="24"/>
            <w:szCs w:val="24"/>
          </w:rPr>
        </w:pPr>
        <w:r>
          <w:rPr>
            <w:rFonts w:ascii="Batang" w:hAnsi="Batang" w:eastAsia="Batang"/>
            <w:sz w:val="24"/>
            <w:szCs w:val="24"/>
          </w:rPr>
          <w:fldChar w:fldCharType="begin"/>
        </w:r>
        <w:r>
          <w:rPr>
            <w:rFonts w:ascii="Batang" w:hAnsi="Batang" w:eastAsia="Batang"/>
            <w:sz w:val="24"/>
            <w:szCs w:val="24"/>
          </w:rPr>
          <w:instrText xml:space="preserve">PAGE   \* MERGEFORMAT</w:instrText>
        </w:r>
        <w:r>
          <w:rPr>
            <w:rFonts w:ascii="Batang" w:hAnsi="Batang" w:eastAsia="Batang"/>
            <w:sz w:val="24"/>
            <w:szCs w:val="24"/>
          </w:rPr>
          <w:fldChar w:fldCharType="separate"/>
        </w:r>
        <w:r>
          <w:rPr>
            <w:rFonts w:ascii="Batang" w:hAnsi="Batang" w:eastAsia="Batang"/>
            <w:sz w:val="24"/>
            <w:szCs w:val="24"/>
            <w:lang w:val="zh-CN"/>
          </w:rPr>
          <w:t>4</w:t>
        </w:r>
        <w:r>
          <w:rPr>
            <w:rFonts w:ascii="Batang" w:hAnsi="Batang" w:eastAsia="Batang"/>
            <w:sz w:val="24"/>
            <w:szCs w:val="24"/>
          </w:rPr>
          <w:fldChar w:fldCharType="end"/>
        </w:r>
      </w:p>
    </w:sdtContent>
  </w:sdt>
  <w:p w14:paraId="11EE479B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RjYWU1NTk0MGVmYzQyMzE0NDI0YzlkMzFlMWYxMjkifQ=="/>
  </w:docVars>
  <w:rsids>
    <w:rsidRoot w:val="002362CF"/>
    <w:rsid w:val="000035EA"/>
    <w:rsid w:val="0002075B"/>
    <w:rsid w:val="00035C9F"/>
    <w:rsid w:val="00085275"/>
    <w:rsid w:val="000A5563"/>
    <w:rsid w:val="000D0075"/>
    <w:rsid w:val="001848E7"/>
    <w:rsid w:val="001E2517"/>
    <w:rsid w:val="00200F68"/>
    <w:rsid w:val="002362CF"/>
    <w:rsid w:val="0023703E"/>
    <w:rsid w:val="00256667"/>
    <w:rsid w:val="002D7F6D"/>
    <w:rsid w:val="002E5C65"/>
    <w:rsid w:val="002F1AA7"/>
    <w:rsid w:val="002F619F"/>
    <w:rsid w:val="003043CC"/>
    <w:rsid w:val="003727B9"/>
    <w:rsid w:val="00404DC8"/>
    <w:rsid w:val="004773AC"/>
    <w:rsid w:val="00482228"/>
    <w:rsid w:val="00602047"/>
    <w:rsid w:val="006A422C"/>
    <w:rsid w:val="006D27AC"/>
    <w:rsid w:val="007B1A21"/>
    <w:rsid w:val="007C1CA8"/>
    <w:rsid w:val="007D7060"/>
    <w:rsid w:val="00810F0B"/>
    <w:rsid w:val="00861773"/>
    <w:rsid w:val="00875416"/>
    <w:rsid w:val="00894629"/>
    <w:rsid w:val="008A62AC"/>
    <w:rsid w:val="008B493A"/>
    <w:rsid w:val="008F3213"/>
    <w:rsid w:val="009322B4"/>
    <w:rsid w:val="009A277C"/>
    <w:rsid w:val="009D2C01"/>
    <w:rsid w:val="00A32A36"/>
    <w:rsid w:val="00A51413"/>
    <w:rsid w:val="00AA1CFA"/>
    <w:rsid w:val="00AA21F9"/>
    <w:rsid w:val="00AF77CD"/>
    <w:rsid w:val="00C203F9"/>
    <w:rsid w:val="00CA184A"/>
    <w:rsid w:val="00D21E91"/>
    <w:rsid w:val="00D33E13"/>
    <w:rsid w:val="00DA01A4"/>
    <w:rsid w:val="00E01D5C"/>
    <w:rsid w:val="00E61881"/>
    <w:rsid w:val="00ED2D48"/>
    <w:rsid w:val="00ED3F02"/>
    <w:rsid w:val="00EE5A96"/>
    <w:rsid w:val="00F5564D"/>
    <w:rsid w:val="00F82FB2"/>
    <w:rsid w:val="00FB4C4D"/>
    <w:rsid w:val="00FE750F"/>
    <w:rsid w:val="091D6266"/>
    <w:rsid w:val="119423F4"/>
    <w:rsid w:val="126D1720"/>
    <w:rsid w:val="209D613F"/>
    <w:rsid w:val="2C9F0CE6"/>
    <w:rsid w:val="2FEB26B7"/>
    <w:rsid w:val="36551F18"/>
    <w:rsid w:val="584576CE"/>
    <w:rsid w:val="65241CBB"/>
    <w:rsid w:val="6BEE4D26"/>
    <w:rsid w:val="6FD6708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1132</Words>
  <Characters>1216</Characters>
  <Lines>9</Lines>
  <Paragraphs>2</Paragraphs>
  <TotalTime>3</TotalTime>
  <ScaleCrop>false</ScaleCrop>
  <LinksUpToDate>false</LinksUpToDate>
  <CharactersWithSpaces>1248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2025-12-11T01:46:00Z</dcterms:created>
  <dc:creator>Microsoft 帐户</dc:creator>
  <cp:lastModifiedBy>叶恒</cp:lastModifiedBy>
  <cp:lastPrinted>2025-10-16T07:44:00Z</cp:lastPrinted>
  <dcterms:modified xsi:type="dcterms:W3CDTF">2025-12-24T07:39:41Z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AEE532042D964B17B1ABD6DBB06B3E74_13</vt:lpwstr>
  </property>
  <property fmtid="{D5CDD505-2E9C-101B-9397-08002B2CF9AE}" pid="4" name="KSOTemplateDocerSaveRecord">
    <vt:lpwstr>eyJoZGlkIjoiOGRiNjY5NTZlNGM2ZWEyMDU5NWNkMzUzZGQ4NWM3ZGQiLCJ1c2VySWQiOiIzMTQ0OTU4OTAifQ==</vt:lpwstr>
  </property>
</Properties>
</file>