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E6C4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中央空调系统热水循环泵节能</w:t>
      </w:r>
    </w:p>
    <w:p w14:paraId="2A3F7C6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方案</w:t>
      </w:r>
      <w:r>
        <w:rPr>
          <w:rFonts w:ascii="方正小标宋简体" w:eastAsia="方正小标宋简体"/>
          <w:sz w:val="44"/>
          <w:szCs w:val="44"/>
        </w:rPr>
        <w:t>需求</w:t>
      </w:r>
    </w:p>
    <w:p w14:paraId="3226195C">
      <w:pPr>
        <w:widowControl/>
        <w:spacing w:line="560" w:lineRule="exact"/>
        <w:jc w:val="left"/>
        <w:rPr>
          <w:rFonts w:ascii="仿宋_GB2312" w:hAnsi="宋体" w:cs="宋体"/>
          <w:b/>
          <w:bCs/>
          <w:kern w:val="0"/>
          <w:szCs w:val="32"/>
        </w:rPr>
      </w:pPr>
    </w:p>
    <w:p w14:paraId="5296BCCA">
      <w:pPr>
        <w:widowControl/>
        <w:spacing w:line="560" w:lineRule="exact"/>
        <w:jc w:val="left"/>
        <w:rPr>
          <w:rFonts w:ascii="仿宋_GB2312" w:hAnsi="宋体" w:cs="宋体"/>
          <w:b/>
          <w:bCs/>
          <w:kern w:val="0"/>
          <w:szCs w:val="32"/>
        </w:rPr>
      </w:pPr>
      <w:r>
        <w:rPr>
          <w:rFonts w:ascii="仿宋_GB2312" w:hAnsi="宋体" w:cs="宋体"/>
          <w:b/>
          <w:bCs/>
          <w:kern w:val="0"/>
          <w:szCs w:val="32"/>
        </w:rPr>
        <w:t>一、需求背景与现状问题</w:t>
      </w:r>
    </w:p>
    <w:p w14:paraId="3DC7F7D4">
      <w:pPr>
        <w:widowControl/>
        <w:spacing w:line="560" w:lineRule="exact"/>
        <w:jc w:val="left"/>
        <w:rPr>
          <w:rFonts w:ascii="仿宋_GB2312" w:hAnsi="宋体" w:cs="宋体"/>
          <w:b/>
          <w:bCs/>
          <w:kern w:val="0"/>
          <w:szCs w:val="32"/>
        </w:rPr>
      </w:pPr>
      <w:r>
        <w:rPr>
          <w:rFonts w:ascii="仿宋_GB2312" w:hAnsi="宋体" w:cs="宋体"/>
          <w:b/>
          <w:bCs/>
          <w:kern w:val="0"/>
          <w:szCs w:val="32"/>
        </w:rPr>
        <w:t>（一）项目背景</w:t>
      </w:r>
    </w:p>
    <w:p w14:paraId="69C6D6A4">
      <w:pPr>
        <w:widowControl/>
        <w:spacing w:line="560" w:lineRule="exact"/>
        <w:ind w:firstLine="640" w:firstLineChars="200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>本项目针对现有</w:t>
      </w:r>
      <w:r>
        <w:rPr>
          <w:rFonts w:hint="eastAsia" w:ascii="仿宋_GB2312" w:hAnsi="宋体" w:cs="宋体"/>
          <w:kern w:val="0"/>
          <w:szCs w:val="32"/>
        </w:rPr>
        <w:t>1至7号楼住院楼</w:t>
      </w:r>
      <w:r>
        <w:rPr>
          <w:rFonts w:ascii="仿宋_GB2312" w:hAnsi="宋体" w:cs="宋体"/>
          <w:kern w:val="0"/>
          <w:szCs w:val="32"/>
        </w:rPr>
        <w:t>中央空调系统配套的热水循环泵进行更换</w:t>
      </w:r>
      <w:r>
        <w:rPr>
          <w:rFonts w:hint="eastAsia" w:ascii="仿宋_GB2312" w:hAnsi="宋体" w:cs="宋体"/>
          <w:kern w:val="0"/>
          <w:szCs w:val="32"/>
        </w:rPr>
        <w:t>改造</w:t>
      </w:r>
      <w:r>
        <w:rPr>
          <w:rFonts w:ascii="仿宋_GB2312" w:hAnsi="宋体" w:cs="宋体"/>
          <w:kern w:val="0"/>
          <w:szCs w:val="32"/>
        </w:rPr>
        <w:t>。该系统服务于1至</w:t>
      </w:r>
      <w:r>
        <w:rPr>
          <w:rFonts w:hint="eastAsia" w:ascii="仿宋_GB2312" w:hAnsi="宋体" w:cs="宋体"/>
          <w:kern w:val="0"/>
          <w:szCs w:val="32"/>
        </w:rPr>
        <w:t>7号楼住院楼</w:t>
      </w:r>
      <w:r>
        <w:rPr>
          <w:rFonts w:ascii="仿宋_GB2312" w:hAnsi="宋体" w:cs="宋体"/>
          <w:kern w:val="0"/>
          <w:szCs w:val="32"/>
        </w:rPr>
        <w:t>，涵盖制冷、供暖、供热水等核心功能</w:t>
      </w:r>
      <w:bookmarkStart w:id="1" w:name="_GoBack"/>
      <w:bookmarkEnd w:id="1"/>
      <w:r>
        <w:rPr>
          <w:rFonts w:ascii="仿宋_GB2312" w:hAnsi="宋体" w:cs="宋体"/>
          <w:kern w:val="0"/>
          <w:szCs w:val="32"/>
        </w:rPr>
        <w:t>，热水循环泵作为系统动力核心，直接影响能源利用效率、环境舒适度及设备运行稳定性。</w:t>
      </w:r>
    </w:p>
    <w:p w14:paraId="7736FE8F">
      <w:pPr>
        <w:widowControl/>
        <w:spacing w:line="560" w:lineRule="exact"/>
        <w:jc w:val="left"/>
        <w:rPr>
          <w:rFonts w:ascii="仿宋_GB2312" w:hAnsi="宋体" w:cs="宋体"/>
          <w:b/>
          <w:bCs/>
          <w:kern w:val="0"/>
          <w:szCs w:val="32"/>
        </w:rPr>
      </w:pPr>
      <w:r>
        <w:rPr>
          <w:rFonts w:ascii="仿宋_GB2312" w:hAnsi="宋体" w:cs="宋体"/>
          <w:b/>
          <w:bCs/>
          <w:kern w:val="0"/>
          <w:szCs w:val="32"/>
        </w:rPr>
        <w:t>（二）现有设备问题</w:t>
      </w:r>
    </w:p>
    <w:p w14:paraId="1B6024F3">
      <w:pPr>
        <w:widowControl/>
        <w:numPr>
          <w:ilvl w:val="0"/>
          <w:numId w:val="1"/>
        </w:numPr>
        <w:tabs>
          <w:tab w:val="left" w:pos="0"/>
          <w:tab w:val="clear" w:pos="720"/>
        </w:tabs>
        <w:spacing w:line="560" w:lineRule="exact"/>
        <w:ind w:left="0" w:firstLine="0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>能耗过高：传统定速循环泵运行效率低，长期处于满负荷工作状态，造成大量电能浪费，不符合节能降耗要求；</w:t>
      </w:r>
    </w:p>
    <w:p w14:paraId="00D487DA">
      <w:pPr>
        <w:widowControl/>
        <w:numPr>
          <w:ilvl w:val="0"/>
          <w:numId w:val="2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>运行稳定性差：设备使用年限较长，机械部件老化，易出现振动、异响等故障，且启动电流大，存在水锤现象，对管道及主机系统造成冲击损伤；</w:t>
      </w:r>
    </w:p>
    <w:p w14:paraId="27F4FBD1">
      <w:pPr>
        <w:widowControl/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3</w:t>
      </w:r>
      <w:r>
        <w:rPr>
          <w:rFonts w:ascii="仿宋_GB2312" w:hAnsi="宋体" w:cs="宋体"/>
          <w:kern w:val="0"/>
          <w:szCs w:val="32"/>
        </w:rPr>
        <w:t>. 维护成本高：设备故障率上升，备件采购难度增加，日常维护频次及费用逐年递增，影响系统正常运行时效。</w:t>
      </w:r>
    </w:p>
    <w:p w14:paraId="173192BB">
      <w:pPr>
        <w:widowControl/>
        <w:spacing w:line="560" w:lineRule="exact"/>
        <w:jc w:val="left"/>
        <w:rPr>
          <w:rFonts w:ascii="仿宋_GB2312" w:hAnsi="宋体" w:cs="宋体"/>
          <w:b/>
          <w:bCs/>
          <w:kern w:val="0"/>
          <w:szCs w:val="32"/>
        </w:rPr>
      </w:pPr>
      <w:r>
        <w:rPr>
          <w:rFonts w:ascii="仿宋_GB2312" w:hAnsi="宋体" w:cs="宋体"/>
          <w:b/>
          <w:bCs/>
          <w:kern w:val="0"/>
          <w:szCs w:val="32"/>
        </w:rPr>
        <w:t>二、更换目标</w:t>
      </w:r>
    </w:p>
    <w:p w14:paraId="4C8A98D7">
      <w:pPr>
        <w:widowControl/>
        <w:numPr>
          <w:ilvl w:val="0"/>
          <w:numId w:val="3"/>
        </w:numPr>
        <w:tabs>
          <w:tab w:val="left" w:pos="0"/>
          <w:tab w:val="clear" w:pos="720"/>
        </w:tabs>
        <w:spacing w:line="560" w:lineRule="exact"/>
        <w:ind w:left="0" w:hanging="11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>节能降本：新泵运行效率需达到国家三级能效标准以上；</w:t>
      </w:r>
    </w:p>
    <w:p w14:paraId="30DD8AF4">
      <w:pPr>
        <w:widowControl/>
        <w:numPr>
          <w:ilvl w:val="0"/>
          <w:numId w:val="4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>提升运行稳定性：解决现有水泵振动、异响、水锤等问题，降低设备故障率，保障系统连续稳定运行，年有效运行时间不低于8760小时；</w:t>
      </w:r>
    </w:p>
    <w:p w14:paraId="4EB520E5">
      <w:pPr>
        <w:widowControl/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3</w:t>
      </w:r>
      <w:r>
        <w:rPr>
          <w:rFonts w:ascii="仿宋_GB2312" w:hAnsi="宋体" w:cs="宋体"/>
          <w:kern w:val="0"/>
          <w:szCs w:val="32"/>
        </w:rPr>
        <w:t>. 延长使用寿命：减少维护频次及费用，降低全生命周期成本；</w:t>
      </w:r>
    </w:p>
    <w:p w14:paraId="6ADD5923">
      <w:pPr>
        <w:widowControl/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4</w:t>
      </w:r>
      <w:r>
        <w:rPr>
          <w:rFonts w:ascii="仿宋_GB2312" w:hAnsi="宋体" w:cs="宋体"/>
          <w:kern w:val="0"/>
          <w:szCs w:val="32"/>
        </w:rPr>
        <w:t>.适配现有系统：与中央空调主机系统、管道布局及控制系统无缝兼容，无需对原有系统进行大规模改造。</w:t>
      </w:r>
    </w:p>
    <w:p w14:paraId="1A5993A7">
      <w:pPr>
        <w:widowControl/>
        <w:spacing w:line="560" w:lineRule="exact"/>
        <w:jc w:val="left"/>
        <w:rPr>
          <w:rFonts w:ascii="仿宋_GB2312" w:hAnsi="宋体" w:cs="宋体"/>
          <w:b/>
          <w:bCs/>
          <w:kern w:val="0"/>
          <w:szCs w:val="32"/>
        </w:rPr>
      </w:pPr>
      <w:r>
        <w:rPr>
          <w:rFonts w:ascii="仿宋_GB2312" w:hAnsi="宋体" w:cs="宋体"/>
          <w:b/>
          <w:bCs/>
          <w:kern w:val="0"/>
          <w:szCs w:val="32"/>
        </w:rPr>
        <w:t>三、水泵核心技术参数要求</w:t>
      </w:r>
    </w:p>
    <w:p w14:paraId="6DB30CBA">
      <w:pPr>
        <w:widowControl/>
        <w:spacing w:line="560" w:lineRule="exact"/>
        <w:jc w:val="left"/>
        <w:rPr>
          <w:rFonts w:ascii="仿宋_GB2312" w:hAnsi="宋体" w:cs="宋体"/>
          <w:b/>
          <w:bCs/>
          <w:kern w:val="0"/>
          <w:szCs w:val="32"/>
        </w:rPr>
      </w:pPr>
      <w:r>
        <w:rPr>
          <w:rFonts w:ascii="仿宋_GB2312" w:hAnsi="宋体" w:cs="宋体"/>
          <w:b/>
          <w:bCs/>
          <w:kern w:val="0"/>
          <w:szCs w:val="32"/>
        </w:rPr>
        <w:t>（一）需求数量</w:t>
      </w:r>
    </w:p>
    <w:p w14:paraId="1952C085">
      <w:pPr>
        <w:widowControl/>
        <w:spacing w:line="560" w:lineRule="exact"/>
        <w:jc w:val="left"/>
        <w:rPr>
          <w:rFonts w:hint="eastAsia"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>更换1至</w:t>
      </w:r>
      <w:r>
        <w:rPr>
          <w:rFonts w:hint="eastAsia" w:ascii="仿宋_GB2312" w:hAnsi="宋体" w:cs="宋体"/>
          <w:kern w:val="0"/>
          <w:szCs w:val="32"/>
        </w:rPr>
        <w:t>7号楼住院楼热水循环泵共</w:t>
      </w:r>
      <w:r>
        <w:rPr>
          <w:rFonts w:ascii="仿宋_GB2312" w:hAnsi="宋体" w:cs="宋体"/>
          <w:kern w:val="0"/>
          <w:szCs w:val="32"/>
        </w:rPr>
        <w:t>7台；</w:t>
      </w:r>
    </w:p>
    <w:p w14:paraId="3B254D64">
      <w:pPr>
        <w:widowControl/>
        <w:spacing w:line="560" w:lineRule="exact"/>
        <w:jc w:val="left"/>
        <w:rPr>
          <w:rFonts w:ascii="仿宋_GB2312" w:hAnsi="宋体" w:cs="宋体"/>
          <w:b/>
          <w:bCs/>
          <w:kern w:val="0"/>
          <w:szCs w:val="32"/>
        </w:rPr>
      </w:pPr>
      <w:r>
        <w:rPr>
          <w:rFonts w:ascii="仿宋_GB2312" w:hAnsi="宋体" w:cs="宋体"/>
          <w:b/>
          <w:bCs/>
          <w:kern w:val="0"/>
          <w:szCs w:val="32"/>
        </w:rPr>
        <w:t>（二）基本参数</w:t>
      </w:r>
    </w:p>
    <w:p w14:paraId="50E58C3A">
      <w:pPr>
        <w:widowControl/>
        <w:numPr>
          <w:ilvl w:val="0"/>
          <w:numId w:val="5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>流量：不小于</w:t>
      </w:r>
      <w:r>
        <w:rPr>
          <w:rFonts w:hint="eastAsia" w:ascii="仿宋_GB2312" w:hAnsi="宋体" w:cs="宋体"/>
          <w:kern w:val="0"/>
          <w:szCs w:val="32"/>
        </w:rPr>
        <w:t>5</w:t>
      </w:r>
      <w:r>
        <w:rPr>
          <w:rFonts w:ascii="仿宋_GB2312" w:hAnsi="宋体" w:cs="宋体"/>
          <w:kern w:val="0"/>
          <w:szCs w:val="32"/>
        </w:rPr>
        <w:t>.9 m³/h；</w:t>
      </w:r>
    </w:p>
    <w:p w14:paraId="3564690C">
      <w:pPr>
        <w:widowControl/>
        <w:numPr>
          <w:ilvl w:val="0"/>
          <w:numId w:val="5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>扬程：不小于70 m；</w:t>
      </w:r>
    </w:p>
    <w:p w14:paraId="094F987A">
      <w:pPr>
        <w:widowControl/>
        <w:numPr>
          <w:ilvl w:val="0"/>
          <w:numId w:val="5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>介质温度：适用温度范围 [0℃ - 80℃]（适配热水循环系统工况）；</w:t>
      </w:r>
    </w:p>
    <w:p w14:paraId="26A94B32">
      <w:pPr>
        <w:widowControl/>
        <w:numPr>
          <w:ilvl w:val="0"/>
          <w:numId w:val="5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>工作电压：</w:t>
      </w:r>
      <w:r>
        <w:rPr>
          <w:rFonts w:hint="eastAsia" w:ascii="仿宋_GB2312" w:hAnsi="宋体" w:cs="宋体"/>
          <w:kern w:val="0"/>
          <w:szCs w:val="32"/>
        </w:rPr>
        <w:t>3</w:t>
      </w:r>
      <w:r>
        <w:rPr>
          <w:rFonts w:ascii="仿宋_GB2312" w:hAnsi="宋体" w:cs="宋体"/>
          <w:kern w:val="0"/>
          <w:szCs w:val="32"/>
        </w:rPr>
        <w:t>80V-50Hz（三角形接法）;</w:t>
      </w:r>
    </w:p>
    <w:p w14:paraId="7DCFFCC5">
      <w:pPr>
        <w:widowControl/>
        <w:numPr>
          <w:ilvl w:val="0"/>
          <w:numId w:val="5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额定功率：5</w:t>
      </w:r>
      <w:r>
        <w:rPr>
          <w:rFonts w:ascii="仿宋_GB2312" w:hAnsi="宋体" w:cs="宋体"/>
          <w:kern w:val="0"/>
          <w:szCs w:val="32"/>
        </w:rPr>
        <w:t>.5kW;</w:t>
      </w:r>
    </w:p>
    <w:p w14:paraId="6CB9B8AC">
      <w:pPr>
        <w:widowControl/>
        <w:numPr>
          <w:ilvl w:val="0"/>
          <w:numId w:val="5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>电流：不大于</w:t>
      </w:r>
      <w:r>
        <w:rPr>
          <w:rFonts w:hint="eastAsia" w:ascii="仿宋_GB2312" w:hAnsi="宋体" w:cs="宋体"/>
          <w:kern w:val="0"/>
          <w:szCs w:val="32"/>
        </w:rPr>
        <w:t>1</w:t>
      </w:r>
      <w:r>
        <w:rPr>
          <w:rFonts w:ascii="仿宋_GB2312" w:hAnsi="宋体" w:cs="宋体"/>
          <w:kern w:val="0"/>
          <w:szCs w:val="32"/>
        </w:rPr>
        <w:t>1A；</w:t>
      </w:r>
    </w:p>
    <w:p w14:paraId="2730BAD3">
      <w:pPr>
        <w:widowControl/>
        <w:numPr>
          <w:ilvl w:val="0"/>
          <w:numId w:val="5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>规格代号：</w:t>
      </w:r>
      <w:r>
        <w:rPr>
          <w:rFonts w:hint="eastAsia" w:ascii="仿宋_GB2312" w:hAnsi="宋体" w:cs="宋体"/>
          <w:kern w:val="0"/>
          <w:szCs w:val="32"/>
        </w:rPr>
        <w:t>1</w:t>
      </w:r>
      <w:r>
        <w:rPr>
          <w:rFonts w:ascii="仿宋_GB2312" w:hAnsi="宋体" w:cs="宋体"/>
          <w:kern w:val="0"/>
          <w:szCs w:val="32"/>
        </w:rPr>
        <w:t>32S1-2；</w:t>
      </w:r>
    </w:p>
    <w:p w14:paraId="3F8A8590">
      <w:pPr>
        <w:pStyle w:val="14"/>
        <w:widowControl/>
        <w:numPr>
          <w:ilvl w:val="0"/>
          <w:numId w:val="5"/>
        </w:numPr>
        <w:spacing w:line="560" w:lineRule="exact"/>
        <w:ind w:firstLineChars="0"/>
        <w:jc w:val="left"/>
        <w:rPr>
          <w:rFonts w:ascii="仿宋_GB2312" w:hAnsi="宋体" w:cs="宋体"/>
          <w:b/>
          <w:bCs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>执行标准：GB/T28575-2020；GB</w:t>
      </w:r>
      <w:r>
        <w:rPr>
          <w:rFonts w:hint="eastAsia" w:ascii="仿宋_GB2312" w:hAnsi="宋体" w:cs="宋体"/>
          <w:kern w:val="0"/>
          <w:szCs w:val="32"/>
        </w:rPr>
        <w:t>/</w:t>
      </w:r>
      <w:r>
        <w:rPr>
          <w:rFonts w:ascii="仿宋_GB2312" w:hAnsi="宋体" w:cs="宋体"/>
          <w:kern w:val="0"/>
          <w:szCs w:val="32"/>
        </w:rPr>
        <w:t>T657-2013。</w:t>
      </w:r>
    </w:p>
    <w:p w14:paraId="0637C01D">
      <w:pPr>
        <w:widowControl/>
        <w:spacing w:line="560" w:lineRule="exact"/>
        <w:jc w:val="left"/>
        <w:rPr>
          <w:rFonts w:ascii="仿宋_GB2312" w:hAnsi="宋体" w:cs="宋体"/>
          <w:b/>
          <w:bCs/>
          <w:kern w:val="0"/>
          <w:szCs w:val="32"/>
        </w:rPr>
      </w:pPr>
      <w:r>
        <w:rPr>
          <w:rFonts w:ascii="仿宋_GB2312" w:hAnsi="宋体" w:cs="宋体"/>
          <w:b/>
          <w:bCs/>
          <w:kern w:val="0"/>
          <w:szCs w:val="32"/>
        </w:rPr>
        <w:t>（三）节能与控制参数</w:t>
      </w:r>
    </w:p>
    <w:p w14:paraId="5402193A">
      <w:pPr>
        <w:widowControl/>
        <w:numPr>
          <w:ilvl w:val="0"/>
          <w:numId w:val="6"/>
        </w:numPr>
        <w:tabs>
          <w:tab w:val="left" w:pos="0"/>
          <w:tab w:val="clear" w:pos="720"/>
        </w:tabs>
        <w:spacing w:line="560" w:lineRule="exact"/>
        <w:ind w:left="0" w:firstLine="0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>能效等级：</w:t>
      </w:r>
      <w:r>
        <w:rPr>
          <w:rFonts w:hint="eastAsia" w:ascii="仿宋_GB2312" w:hAnsi="宋体" w:cs="宋体"/>
          <w:kern w:val="0"/>
          <w:szCs w:val="32"/>
        </w:rPr>
        <w:t>不低于</w:t>
      </w:r>
      <w:r>
        <w:rPr>
          <w:rFonts w:ascii="仿宋_GB2312" w:hAnsi="宋体" w:cs="宋体"/>
          <w:kern w:val="0"/>
          <w:szCs w:val="32"/>
        </w:rPr>
        <w:t>三级能效，泵组运行效率≥[88.6%]；</w:t>
      </w:r>
    </w:p>
    <w:p w14:paraId="07F1C88B">
      <w:pPr>
        <w:widowControl/>
        <w:numPr>
          <w:ilvl w:val="0"/>
          <w:numId w:val="7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>调速方式：定频调速；</w:t>
      </w:r>
    </w:p>
    <w:p w14:paraId="407B82D4">
      <w:pPr>
        <w:widowControl/>
        <w:spacing w:line="560" w:lineRule="exact"/>
        <w:jc w:val="left"/>
        <w:rPr>
          <w:rFonts w:ascii="仿宋_GB2312" w:hAnsi="宋体" w:cs="宋体"/>
          <w:b/>
          <w:bCs/>
          <w:kern w:val="0"/>
          <w:szCs w:val="32"/>
        </w:rPr>
      </w:pPr>
      <w:r>
        <w:rPr>
          <w:rFonts w:ascii="仿宋_GB2312" w:hAnsi="宋体" w:cs="宋体"/>
          <w:b/>
          <w:bCs/>
          <w:kern w:val="0"/>
          <w:szCs w:val="32"/>
        </w:rPr>
        <w:t>（四）结构与材质要求</w:t>
      </w:r>
    </w:p>
    <w:p w14:paraId="0769842B">
      <w:pPr>
        <w:widowControl/>
        <w:numPr>
          <w:ilvl w:val="0"/>
          <w:numId w:val="8"/>
        </w:numPr>
        <w:tabs>
          <w:tab w:val="left" w:pos="0"/>
          <w:tab w:val="clear" w:pos="720"/>
        </w:tabs>
        <w:spacing w:line="560" w:lineRule="exact"/>
        <w:ind w:left="0" w:hanging="11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>泵体材质：采用铸铁，抗腐蚀、抗磨损，密封性能良好，无泄漏；</w:t>
      </w:r>
    </w:p>
    <w:p w14:paraId="291EAC3D">
      <w:pPr>
        <w:widowControl/>
        <w:numPr>
          <w:ilvl w:val="0"/>
          <w:numId w:val="9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>叶轮材质：确保强度及耐腐蚀性；</w:t>
      </w:r>
    </w:p>
    <w:p w14:paraId="4BDD1260">
      <w:pPr>
        <w:widowControl/>
        <w:numPr>
          <w:ilvl w:val="0"/>
          <w:numId w:val="10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>电机要求：三相异步电机，防护等级≥IP55，绝缘等级≥F 级，运行噪声≤74dB (A)；</w:t>
      </w:r>
    </w:p>
    <w:p w14:paraId="2B39F767">
      <w:pPr>
        <w:widowControl/>
        <w:numPr>
          <w:ilvl w:val="0"/>
          <w:numId w:val="11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>安装形式：立式安装（与现有管道安装基础匹配）。</w:t>
      </w:r>
    </w:p>
    <w:p w14:paraId="5E782AA1">
      <w:pPr>
        <w:widowControl/>
        <w:spacing w:line="560" w:lineRule="exact"/>
        <w:jc w:val="left"/>
        <w:rPr>
          <w:rFonts w:ascii="仿宋_GB2312" w:hAnsi="宋体" w:cs="宋体"/>
          <w:b/>
          <w:bCs/>
          <w:kern w:val="0"/>
          <w:szCs w:val="32"/>
        </w:rPr>
      </w:pPr>
      <w:r>
        <w:rPr>
          <w:rFonts w:ascii="仿宋_GB2312" w:hAnsi="宋体" w:cs="宋体"/>
          <w:b/>
          <w:bCs/>
          <w:kern w:val="0"/>
          <w:szCs w:val="32"/>
        </w:rPr>
        <w:t>四、供货与服务要求</w:t>
      </w:r>
    </w:p>
    <w:p w14:paraId="5AB81080">
      <w:pPr>
        <w:widowControl/>
        <w:spacing w:line="560" w:lineRule="exact"/>
        <w:jc w:val="left"/>
        <w:rPr>
          <w:rFonts w:ascii="仿宋_GB2312" w:hAnsi="宋体" w:cs="宋体"/>
          <w:b/>
          <w:bCs/>
          <w:kern w:val="0"/>
          <w:szCs w:val="32"/>
        </w:rPr>
      </w:pPr>
      <w:r>
        <w:rPr>
          <w:rFonts w:ascii="仿宋_GB2312" w:hAnsi="宋体" w:cs="宋体"/>
          <w:b/>
          <w:bCs/>
          <w:kern w:val="0"/>
          <w:szCs w:val="32"/>
        </w:rPr>
        <w:t>（一）供货范围</w:t>
      </w:r>
    </w:p>
    <w:p w14:paraId="79A63353">
      <w:pPr>
        <w:widowControl/>
        <w:numPr>
          <w:ilvl w:val="0"/>
          <w:numId w:val="12"/>
        </w:numPr>
        <w:tabs>
          <w:tab w:val="left" w:pos="142"/>
          <w:tab w:val="clear" w:pos="720"/>
        </w:tabs>
        <w:spacing w:line="560" w:lineRule="exact"/>
        <w:ind w:left="0" w:firstLine="0"/>
        <w:jc w:val="left"/>
        <w:rPr>
          <w:rFonts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旧泵组拆卸移除，安装新泵组；</w:t>
      </w:r>
    </w:p>
    <w:p w14:paraId="121655D5">
      <w:pPr>
        <w:widowControl/>
        <w:numPr>
          <w:ilvl w:val="0"/>
          <w:numId w:val="12"/>
        </w:numPr>
        <w:tabs>
          <w:tab w:val="left" w:pos="0"/>
          <w:tab w:val="clear" w:pos="720"/>
        </w:tabs>
        <w:spacing w:line="560" w:lineRule="exact"/>
        <w:ind w:left="0" w:hanging="11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>完整泵组：包括泵体、电机、底座、法兰盘、法兰软接头、保温材料、铝皮等全套配件；</w:t>
      </w:r>
    </w:p>
    <w:p w14:paraId="58B0720F">
      <w:pPr>
        <w:widowControl/>
        <w:numPr>
          <w:ilvl w:val="0"/>
          <w:numId w:val="13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>技术资料：提供产品合格证、检测报告、安装使用说明书、电气接线图、维护手册等完整技术文件；</w:t>
      </w:r>
    </w:p>
    <w:p w14:paraId="7B77B569">
      <w:pPr>
        <w:widowControl/>
        <w:numPr>
          <w:ilvl w:val="0"/>
          <w:numId w:val="14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>对原有安装基础、管道接口、失效阀门进行调整或更换。</w:t>
      </w:r>
    </w:p>
    <w:p w14:paraId="5488BE81">
      <w:pPr>
        <w:widowControl/>
        <w:spacing w:line="560" w:lineRule="exact"/>
        <w:jc w:val="left"/>
        <w:rPr>
          <w:rFonts w:ascii="仿宋_GB2312" w:hAnsi="宋体" w:cs="宋体"/>
          <w:b/>
          <w:bCs/>
          <w:kern w:val="0"/>
          <w:szCs w:val="32"/>
        </w:rPr>
      </w:pPr>
      <w:r>
        <w:rPr>
          <w:rFonts w:ascii="仿宋_GB2312" w:hAnsi="宋体" w:cs="宋体"/>
          <w:b/>
          <w:bCs/>
          <w:kern w:val="0"/>
          <w:szCs w:val="32"/>
        </w:rPr>
        <w:t>（二）安装与调试</w:t>
      </w:r>
    </w:p>
    <w:p w14:paraId="05405F1D">
      <w:pPr>
        <w:widowControl/>
        <w:numPr>
          <w:ilvl w:val="0"/>
          <w:numId w:val="15"/>
        </w:numPr>
        <w:tabs>
          <w:tab w:val="left" w:pos="0"/>
          <w:tab w:val="clear" w:pos="720"/>
        </w:tabs>
        <w:spacing w:line="560" w:lineRule="exact"/>
        <w:ind w:left="0" w:hanging="11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>供应商需派遣专业技术人员负责现场安装、调试，确保设备安装规范、运行正常；</w:t>
      </w:r>
    </w:p>
    <w:p w14:paraId="4317BFFA">
      <w:pPr>
        <w:widowControl/>
        <w:numPr>
          <w:ilvl w:val="0"/>
          <w:numId w:val="16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>安装过程需遵守国家相关施工规范及安全标准，避免对原有系统造成损坏；</w:t>
      </w:r>
    </w:p>
    <w:p w14:paraId="46650390">
      <w:pPr>
        <w:widowControl/>
        <w:numPr>
          <w:ilvl w:val="0"/>
          <w:numId w:val="17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>调试完成后，需进行不少于7天的连续试运行，验证设备各项性能参数是否符合要求。</w:t>
      </w:r>
    </w:p>
    <w:p w14:paraId="2993AF79">
      <w:pPr>
        <w:widowControl/>
        <w:spacing w:line="560" w:lineRule="exact"/>
        <w:jc w:val="left"/>
        <w:rPr>
          <w:rFonts w:ascii="仿宋_GB2312" w:hAnsi="宋体" w:cs="宋体"/>
          <w:b/>
          <w:bCs/>
          <w:kern w:val="0"/>
          <w:szCs w:val="32"/>
        </w:rPr>
      </w:pPr>
      <w:r>
        <w:rPr>
          <w:rFonts w:ascii="仿宋_GB2312" w:hAnsi="宋体" w:cs="宋体"/>
          <w:b/>
          <w:bCs/>
          <w:kern w:val="0"/>
          <w:szCs w:val="32"/>
        </w:rPr>
        <w:t>（三）质量保证与售后服务</w:t>
      </w:r>
    </w:p>
    <w:p w14:paraId="283BACE6">
      <w:pPr>
        <w:widowControl/>
        <w:numPr>
          <w:ilvl w:val="0"/>
          <w:numId w:val="18"/>
        </w:numPr>
        <w:tabs>
          <w:tab w:val="left" w:pos="0"/>
          <w:tab w:val="clear" w:pos="720"/>
        </w:tabs>
        <w:spacing w:line="560" w:lineRule="exact"/>
        <w:ind w:left="0" w:firstLine="0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>质量保证期：整机质量保证期不低于1年（自验收合格之日起计算），质保期内因质量问题免费提供维修、更换故障部件服务；</w:t>
      </w:r>
    </w:p>
    <w:p w14:paraId="5B74E63C">
      <w:pPr>
        <w:widowControl/>
        <w:numPr>
          <w:ilvl w:val="0"/>
          <w:numId w:val="19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>售后服务：接到故障通知后，24小时内响应，48小时内到达现场处理；</w:t>
      </w:r>
    </w:p>
    <w:p w14:paraId="4AC82190">
      <w:pPr>
        <w:widowControl/>
        <w:numPr>
          <w:ilvl w:val="0"/>
          <w:numId w:val="20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>培训服务：免费为甲方操作人员、维护人员提供设备操作、日常维护、故障排查等技术培训，确保相关人员熟练掌握使用技能。</w:t>
      </w:r>
    </w:p>
    <w:p w14:paraId="5BE5393A">
      <w:pPr>
        <w:widowControl/>
        <w:spacing w:line="560" w:lineRule="exact"/>
        <w:jc w:val="left"/>
        <w:rPr>
          <w:rFonts w:ascii="仿宋_GB2312" w:hAnsi="宋体" w:cs="宋体"/>
          <w:b/>
          <w:bCs/>
          <w:kern w:val="0"/>
          <w:szCs w:val="32"/>
        </w:rPr>
      </w:pPr>
      <w:r>
        <w:rPr>
          <w:rFonts w:ascii="仿宋_GB2312" w:hAnsi="宋体" w:cs="宋体"/>
          <w:b/>
          <w:bCs/>
          <w:kern w:val="0"/>
          <w:szCs w:val="32"/>
        </w:rPr>
        <w:t>五、执行周期要求</w:t>
      </w:r>
    </w:p>
    <w:p w14:paraId="07540ED6">
      <w:pPr>
        <w:widowControl/>
        <w:numPr>
          <w:ilvl w:val="0"/>
          <w:numId w:val="21"/>
        </w:numPr>
        <w:tabs>
          <w:tab w:val="left" w:pos="0"/>
          <w:tab w:val="clear" w:pos="720"/>
        </w:tabs>
        <w:spacing w:line="560" w:lineRule="exact"/>
        <w:ind w:left="0" w:firstLine="0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>供货周期：合同签订后15天内完成设备生产、运输至指定现场；</w:t>
      </w:r>
    </w:p>
    <w:p w14:paraId="7BBAD3BB">
      <w:pPr>
        <w:widowControl/>
        <w:numPr>
          <w:ilvl w:val="0"/>
          <w:numId w:val="22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>安装调试周期：现场具备安装条件后，15天内完成安装、调试及试运行；</w:t>
      </w:r>
    </w:p>
    <w:p w14:paraId="44B889DB">
      <w:pPr>
        <w:widowControl/>
        <w:numPr>
          <w:ilvl w:val="0"/>
          <w:numId w:val="23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>验收周期：试运行合格后，30天内完成正式验收。</w:t>
      </w:r>
    </w:p>
    <w:p w14:paraId="72291A87">
      <w:pPr>
        <w:widowControl/>
        <w:spacing w:line="560" w:lineRule="exact"/>
        <w:jc w:val="left"/>
        <w:rPr>
          <w:rFonts w:ascii="仿宋_GB2312" w:hAnsi="宋体" w:cs="宋体"/>
          <w:b/>
          <w:bCs/>
          <w:kern w:val="0"/>
          <w:szCs w:val="32"/>
        </w:rPr>
      </w:pPr>
      <w:r>
        <w:rPr>
          <w:rFonts w:ascii="仿宋_GB2312" w:hAnsi="宋体" w:cs="宋体"/>
          <w:b/>
          <w:bCs/>
          <w:kern w:val="0"/>
          <w:szCs w:val="32"/>
        </w:rPr>
        <w:t>六、验收标准</w:t>
      </w:r>
    </w:p>
    <w:p w14:paraId="1D138E31">
      <w:pPr>
        <w:widowControl/>
        <w:numPr>
          <w:ilvl w:val="0"/>
          <w:numId w:val="24"/>
        </w:numPr>
        <w:tabs>
          <w:tab w:val="clear" w:pos="720"/>
        </w:tabs>
        <w:spacing w:line="560" w:lineRule="exact"/>
        <w:ind w:left="0" w:hanging="11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>设备外观无损伤、无泄漏，安装牢固，运行时无明显振动、异响；</w:t>
      </w:r>
    </w:p>
    <w:p w14:paraId="2A225C4E">
      <w:pPr>
        <w:widowControl/>
        <w:numPr>
          <w:ilvl w:val="0"/>
          <w:numId w:val="25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>各项技术参数（流量、扬程、能耗、控制精度等）符合本需求书及产品技术协议要求；</w:t>
      </w:r>
    </w:p>
    <w:p w14:paraId="2C6A75BF">
      <w:pPr>
        <w:widowControl/>
        <w:numPr>
          <w:ilvl w:val="0"/>
          <w:numId w:val="26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>连续试运行 7天期间，设备无故障，系统运行稳定，室内温度控制达标；</w:t>
      </w:r>
    </w:p>
    <w:p w14:paraId="4C186EA0">
      <w:pPr>
        <w:widowControl/>
        <w:numPr>
          <w:ilvl w:val="0"/>
          <w:numId w:val="27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>技术资料齐全，操作人员已掌握设备操作及维护技能。</w:t>
      </w:r>
    </w:p>
    <w:p w14:paraId="56AB1CC2">
      <w:pPr>
        <w:widowControl/>
        <w:spacing w:line="560" w:lineRule="exact"/>
        <w:jc w:val="left"/>
        <w:rPr>
          <w:rFonts w:ascii="仿宋_GB2312" w:hAnsi="宋体" w:cs="宋体"/>
          <w:b/>
          <w:bCs/>
          <w:kern w:val="0"/>
          <w:szCs w:val="32"/>
        </w:rPr>
      </w:pPr>
      <w:r>
        <w:rPr>
          <w:rFonts w:ascii="仿宋_GB2312" w:hAnsi="宋体" w:cs="宋体"/>
          <w:b/>
          <w:bCs/>
          <w:kern w:val="0"/>
          <w:szCs w:val="32"/>
        </w:rPr>
        <w:t>七、其他要求</w:t>
      </w:r>
    </w:p>
    <w:p w14:paraId="6FE639E5">
      <w:pPr>
        <w:widowControl/>
        <w:numPr>
          <w:ilvl w:val="0"/>
          <w:numId w:val="28"/>
        </w:numPr>
        <w:tabs>
          <w:tab w:val="clear" w:pos="720"/>
        </w:tabs>
        <w:spacing w:line="560" w:lineRule="exact"/>
        <w:ind w:left="0" w:firstLine="0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>供应商需提供有效的营业执照、产品检测报告、能效认证证书等资质文件；</w:t>
      </w:r>
    </w:p>
    <w:p w14:paraId="2DB89425">
      <w:pPr>
        <w:widowControl/>
        <w:numPr>
          <w:ilvl w:val="0"/>
          <w:numId w:val="29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>设备设计、生产、安装需符合国家相关标准（如</w:t>
      </w:r>
      <w:r>
        <w:rPr>
          <w:rFonts w:hint="eastAsia" w:ascii="仿宋_GB2312" w:hAnsi="宋体" w:cs="宋体"/>
          <w:kern w:val="0"/>
          <w:szCs w:val="32"/>
        </w:rPr>
        <w:t>GB/T28575-2020；GB/T657-2013；</w:t>
      </w:r>
      <w:r>
        <w:rPr>
          <w:rFonts w:ascii="仿宋_GB2312" w:hAnsi="宋体" w:cs="宋体"/>
          <w:kern w:val="0"/>
          <w:szCs w:val="32"/>
        </w:rPr>
        <w:t>GB/T 13008-2018《离心泵技术条件》等）；</w:t>
      </w:r>
    </w:p>
    <w:p w14:paraId="4023C5C3">
      <w:pPr>
        <w:widowControl/>
        <w:numPr>
          <w:ilvl w:val="0"/>
          <w:numId w:val="30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>如需</w:t>
      </w:r>
      <w:bookmarkStart w:id="0" w:name="OLE_LINK1"/>
      <w:r>
        <w:rPr>
          <w:rFonts w:ascii="仿宋_GB2312" w:hAnsi="宋体" w:cs="宋体"/>
          <w:kern w:val="0"/>
          <w:szCs w:val="32"/>
        </w:rPr>
        <w:t>对原有安装基础、管道接口、失效阀门进行少量调整</w:t>
      </w:r>
      <w:bookmarkEnd w:id="0"/>
      <w:r>
        <w:rPr>
          <w:rFonts w:ascii="仿宋_GB2312" w:hAnsi="宋体" w:cs="宋体"/>
          <w:kern w:val="0"/>
          <w:szCs w:val="32"/>
        </w:rPr>
        <w:t>或更换，供应商需提供免费调整或更换；</w:t>
      </w:r>
    </w:p>
    <w:p w14:paraId="0FD4263C">
      <w:pPr>
        <w:widowControl/>
        <w:numPr>
          <w:ilvl w:val="0"/>
          <w:numId w:val="31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>报价需包含设备费、运输费、安装调试费、培训费、质保期内服务费等全部费用，不得额外加价。</w:t>
      </w:r>
    </w:p>
    <w:p w14:paraId="42C06B90">
      <w:pPr>
        <w:spacing w:line="560" w:lineRule="exact"/>
        <w:rPr>
          <w:rFonts w:ascii="仿宋_GB231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1D00EE"/>
    <w:multiLevelType w:val="multilevel"/>
    <w:tmpl w:val="001D00EE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40B5430"/>
    <w:multiLevelType w:val="multilevel"/>
    <w:tmpl w:val="040B543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6006223"/>
    <w:multiLevelType w:val="multilevel"/>
    <w:tmpl w:val="06006223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6DF458A"/>
    <w:multiLevelType w:val="multilevel"/>
    <w:tmpl w:val="06DF458A"/>
    <w:lvl w:ilvl="0" w:tentative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D9D7079"/>
    <w:multiLevelType w:val="multilevel"/>
    <w:tmpl w:val="0D9D7079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0F1A0B8B"/>
    <w:multiLevelType w:val="multilevel"/>
    <w:tmpl w:val="0F1A0B8B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25F442BB"/>
    <w:multiLevelType w:val="multilevel"/>
    <w:tmpl w:val="25F442BB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2CC41FCF"/>
    <w:multiLevelType w:val="multilevel"/>
    <w:tmpl w:val="2CC41FC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2D6E0D34"/>
    <w:multiLevelType w:val="multilevel"/>
    <w:tmpl w:val="2D6E0D34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30526439"/>
    <w:multiLevelType w:val="multilevel"/>
    <w:tmpl w:val="30526439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311F2426"/>
    <w:multiLevelType w:val="multilevel"/>
    <w:tmpl w:val="311F2426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339C3566"/>
    <w:multiLevelType w:val="multilevel"/>
    <w:tmpl w:val="339C356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3A4B079B"/>
    <w:multiLevelType w:val="multilevel"/>
    <w:tmpl w:val="3A4B079B"/>
    <w:lvl w:ilvl="0" w:tentative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42910892"/>
    <w:multiLevelType w:val="multilevel"/>
    <w:tmpl w:val="4291089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49602989"/>
    <w:multiLevelType w:val="multilevel"/>
    <w:tmpl w:val="4960298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50B152A6"/>
    <w:multiLevelType w:val="multilevel"/>
    <w:tmpl w:val="50B152A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513224AB"/>
    <w:multiLevelType w:val="multilevel"/>
    <w:tmpl w:val="513224AB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535108DC"/>
    <w:multiLevelType w:val="multilevel"/>
    <w:tmpl w:val="535108D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57BA312C"/>
    <w:multiLevelType w:val="multilevel"/>
    <w:tmpl w:val="57BA312C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5F9933E8"/>
    <w:multiLevelType w:val="multilevel"/>
    <w:tmpl w:val="5F9933E8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>
    <w:nsid w:val="5F9E7827"/>
    <w:multiLevelType w:val="multilevel"/>
    <w:tmpl w:val="5F9E7827"/>
    <w:lvl w:ilvl="0" w:tentative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>
    <w:nsid w:val="690A7E0B"/>
    <w:multiLevelType w:val="multilevel"/>
    <w:tmpl w:val="690A7E0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>
    <w:nsid w:val="6A05121A"/>
    <w:multiLevelType w:val="multilevel"/>
    <w:tmpl w:val="6A05121A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>
    <w:nsid w:val="6A162C56"/>
    <w:multiLevelType w:val="multilevel"/>
    <w:tmpl w:val="6A162C56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>
    <w:nsid w:val="6B475C2B"/>
    <w:multiLevelType w:val="multilevel"/>
    <w:tmpl w:val="6B475C2B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>
    <w:nsid w:val="71BC0BCD"/>
    <w:multiLevelType w:val="multilevel"/>
    <w:tmpl w:val="71BC0BCD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>
    <w:nsid w:val="776B2688"/>
    <w:multiLevelType w:val="multilevel"/>
    <w:tmpl w:val="776B2688"/>
    <w:lvl w:ilvl="0" w:tentative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>
    <w:nsid w:val="790A3EA3"/>
    <w:multiLevelType w:val="multilevel"/>
    <w:tmpl w:val="790A3EA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>
    <w:nsid w:val="7D9A4C18"/>
    <w:multiLevelType w:val="multilevel"/>
    <w:tmpl w:val="7D9A4C18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>
    <w:nsid w:val="7E4A2639"/>
    <w:multiLevelType w:val="multilevel"/>
    <w:tmpl w:val="7E4A263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0">
    <w:nsid w:val="7F8977A9"/>
    <w:multiLevelType w:val="multilevel"/>
    <w:tmpl w:val="7F8977A9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1"/>
  </w:num>
  <w:num w:numId="2">
    <w:abstractNumId w:val="6"/>
    <w:lvlOverride w:ilvl="0">
      <w:lvl w:ilvl="0" w:tentative="1">
        <w:start w:val="0"/>
        <w:numFmt w:val="decimal"/>
        <w:lvlText w:val="%1."/>
        <w:lvlJc w:val="left"/>
      </w:lvl>
    </w:lvlOverride>
  </w:num>
  <w:num w:numId="3">
    <w:abstractNumId w:val="29"/>
  </w:num>
  <w:num w:numId="4">
    <w:abstractNumId w:val="30"/>
    <w:lvlOverride w:ilvl="0">
      <w:lvl w:ilvl="0" w:tentative="1">
        <w:start w:val="0"/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left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left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left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left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left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left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left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left" w:pos="6480"/>
          </w:tabs>
          <w:ind w:left="6480" w:hanging="360"/>
        </w:pPr>
      </w:lvl>
    </w:lvlOverride>
  </w:num>
  <w:num w:numId="5">
    <w:abstractNumId w:val="3"/>
  </w:num>
  <w:num w:numId="6">
    <w:abstractNumId w:val="11"/>
  </w:num>
  <w:num w:numId="7">
    <w:abstractNumId w:val="5"/>
    <w:lvlOverride w:ilvl="0">
      <w:lvl w:ilvl="0" w:tentative="1">
        <w:start w:val="0"/>
        <w:numFmt w:val="decimal"/>
        <w:lvlText w:val="%1."/>
        <w:lvlJc w:val="left"/>
      </w:lvl>
    </w:lvlOverride>
  </w:num>
  <w:num w:numId="8">
    <w:abstractNumId w:val="14"/>
  </w:num>
  <w:num w:numId="9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10">
    <w:abstractNumId w:val="23"/>
    <w:lvlOverride w:ilvl="0">
      <w:lvl w:ilvl="0" w:tentative="1">
        <w:start w:val="0"/>
        <w:numFmt w:val="decimal"/>
        <w:lvlText w:val="%1."/>
        <w:lvlJc w:val="left"/>
      </w:lvl>
    </w:lvlOverride>
  </w:num>
  <w:num w:numId="11">
    <w:abstractNumId w:val="20"/>
    <w:lvlOverride w:ilvl="0">
      <w:lvl w:ilvl="0" w:tentative="1">
        <w:start w:val="0"/>
        <w:numFmt w:val="decimal"/>
        <w:lvlText w:val="%1."/>
        <w:lvlJc w:val="left"/>
      </w:lvl>
    </w:lvlOverride>
  </w:num>
  <w:num w:numId="12">
    <w:abstractNumId w:val="13"/>
  </w:num>
  <w:num w:numId="13">
    <w:abstractNumId w:val="9"/>
    <w:lvlOverride w:ilvl="0">
      <w:lvl w:ilvl="0" w:tentative="1">
        <w:start w:val="0"/>
        <w:numFmt w:val="decimal"/>
        <w:lvlText w:val="%1."/>
        <w:lvlJc w:val="left"/>
      </w:lvl>
    </w:lvlOverride>
  </w:num>
  <w:num w:numId="14">
    <w:abstractNumId w:val="8"/>
    <w:lvlOverride w:ilvl="0">
      <w:lvl w:ilvl="0" w:tentative="1">
        <w:start w:val="0"/>
        <w:numFmt w:val="decimal"/>
        <w:lvlText w:val="%1."/>
        <w:lvlJc w:val="left"/>
      </w:lvl>
    </w:lvlOverride>
  </w:num>
  <w:num w:numId="15">
    <w:abstractNumId w:val="7"/>
  </w:num>
  <w:num w:numId="16">
    <w:abstractNumId w:val="22"/>
    <w:lvlOverride w:ilvl="0">
      <w:lvl w:ilvl="0" w:tentative="1">
        <w:start w:val="0"/>
        <w:numFmt w:val="decimal"/>
        <w:lvlText w:val="%1."/>
        <w:lvlJc w:val="left"/>
      </w:lvl>
    </w:lvlOverride>
  </w:num>
  <w:num w:numId="17">
    <w:abstractNumId w:val="10"/>
    <w:lvlOverride w:ilvl="0">
      <w:lvl w:ilvl="0" w:tentative="1">
        <w:start w:val="0"/>
        <w:numFmt w:val="decimal"/>
        <w:lvlText w:val="%1."/>
        <w:lvlJc w:val="left"/>
      </w:lvl>
    </w:lvlOverride>
  </w:num>
  <w:num w:numId="18">
    <w:abstractNumId w:val="15"/>
  </w:num>
  <w:num w:numId="19">
    <w:abstractNumId w:val="2"/>
    <w:lvlOverride w:ilvl="0">
      <w:lvl w:ilvl="0" w:tentative="1">
        <w:start w:val="0"/>
        <w:numFmt w:val="decimal"/>
        <w:lvlText w:val="%1."/>
        <w:lvlJc w:val="left"/>
      </w:lvl>
    </w:lvlOverride>
  </w:num>
  <w:num w:numId="20">
    <w:abstractNumId w:val="19"/>
    <w:lvlOverride w:ilvl="0">
      <w:lvl w:ilvl="0" w:tentative="1">
        <w:start w:val="0"/>
        <w:numFmt w:val="decimal"/>
        <w:lvlText w:val="%1."/>
        <w:lvlJc w:val="left"/>
      </w:lvl>
    </w:lvlOverride>
  </w:num>
  <w:num w:numId="21">
    <w:abstractNumId w:val="17"/>
  </w:num>
  <w:num w:numId="22">
    <w:abstractNumId w:val="25"/>
    <w:lvlOverride w:ilvl="0">
      <w:lvl w:ilvl="0" w:tentative="1">
        <w:start w:val="0"/>
        <w:numFmt w:val="decimal"/>
        <w:lvlText w:val="%1."/>
        <w:lvlJc w:val="left"/>
      </w:lvl>
    </w:lvlOverride>
  </w:num>
  <w:num w:numId="23">
    <w:abstractNumId w:val="24"/>
    <w:lvlOverride w:ilvl="0">
      <w:lvl w:ilvl="0" w:tentative="1">
        <w:start w:val="0"/>
        <w:numFmt w:val="decimal"/>
        <w:lvlText w:val="%1."/>
        <w:lvlJc w:val="left"/>
      </w:lvl>
    </w:lvlOverride>
  </w:num>
  <w:num w:numId="24">
    <w:abstractNumId w:val="1"/>
  </w:num>
  <w:num w:numId="25">
    <w:abstractNumId w:val="4"/>
    <w:lvlOverride w:ilvl="0">
      <w:lvl w:ilvl="0" w:tentative="1">
        <w:start w:val="0"/>
        <w:numFmt w:val="decimal"/>
        <w:lvlText w:val="%1."/>
        <w:lvlJc w:val="left"/>
      </w:lvl>
    </w:lvlOverride>
  </w:num>
  <w:num w:numId="26">
    <w:abstractNumId w:val="16"/>
    <w:lvlOverride w:ilvl="0">
      <w:lvl w:ilvl="0" w:tentative="1">
        <w:start w:val="0"/>
        <w:numFmt w:val="decimal"/>
        <w:lvlText w:val="%1."/>
        <w:lvlJc w:val="left"/>
      </w:lvl>
    </w:lvlOverride>
  </w:num>
  <w:num w:numId="27">
    <w:abstractNumId w:val="26"/>
    <w:lvlOverride w:ilvl="0">
      <w:lvl w:ilvl="0" w:tentative="1">
        <w:start w:val="0"/>
        <w:numFmt w:val="decimal"/>
        <w:lvlText w:val="%1."/>
        <w:lvlJc w:val="left"/>
      </w:lvl>
    </w:lvlOverride>
  </w:num>
  <w:num w:numId="28">
    <w:abstractNumId w:val="27"/>
  </w:num>
  <w:num w:numId="29">
    <w:abstractNumId w:val="18"/>
    <w:lvlOverride w:ilvl="0">
      <w:lvl w:ilvl="0" w:tentative="1">
        <w:start w:val="0"/>
        <w:numFmt w:val="decimal"/>
        <w:lvlText w:val="%1."/>
        <w:lvlJc w:val="left"/>
      </w:lvl>
    </w:lvlOverride>
  </w:num>
  <w:num w:numId="30">
    <w:abstractNumId w:val="28"/>
    <w:lvlOverride w:ilvl="0">
      <w:lvl w:ilvl="0" w:tentative="1">
        <w:start w:val="0"/>
        <w:numFmt w:val="decimal"/>
        <w:lvlText w:val="%1."/>
        <w:lvlJc w:val="left"/>
      </w:lvl>
    </w:lvlOverride>
  </w:num>
  <w:num w:numId="31">
    <w:abstractNumId w:val="12"/>
    <w:lvlOverride w:ilvl="0">
      <w:lvl w:ilvl="0" w:tentative="1">
        <w:start w:val="0"/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EA2"/>
    <w:rsid w:val="00183FAD"/>
    <w:rsid w:val="002736DD"/>
    <w:rsid w:val="00406160"/>
    <w:rsid w:val="00427610"/>
    <w:rsid w:val="004E6DA1"/>
    <w:rsid w:val="004F184D"/>
    <w:rsid w:val="00577987"/>
    <w:rsid w:val="005A06CC"/>
    <w:rsid w:val="00635DEA"/>
    <w:rsid w:val="00776D79"/>
    <w:rsid w:val="00792A55"/>
    <w:rsid w:val="008F0875"/>
    <w:rsid w:val="0092329B"/>
    <w:rsid w:val="009A4569"/>
    <w:rsid w:val="009B73A7"/>
    <w:rsid w:val="00A80010"/>
    <w:rsid w:val="00A94941"/>
    <w:rsid w:val="00AD2D47"/>
    <w:rsid w:val="00B94CED"/>
    <w:rsid w:val="00BC3211"/>
    <w:rsid w:val="00BD38AC"/>
    <w:rsid w:val="00C70FF6"/>
    <w:rsid w:val="00CD0EB9"/>
    <w:rsid w:val="00D35EA2"/>
    <w:rsid w:val="00D57349"/>
    <w:rsid w:val="00E65C4A"/>
    <w:rsid w:val="00EE6AD1"/>
    <w:rsid w:val="00F42A41"/>
    <w:rsid w:val="00F648F9"/>
    <w:rsid w:val="25BF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eastAsia="仿宋_GB2312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eastAsia="仿宋_GB2312"/>
      <w:sz w:val="18"/>
      <w:szCs w:val="18"/>
    </w:rPr>
  </w:style>
  <w:style w:type="character" w:customStyle="1" w:styleId="11">
    <w:name w:val="标题 2 Char"/>
    <w:basedOn w:val="8"/>
    <w:link w:val="3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标题 3 Char"/>
    <w:basedOn w:val="8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标题 1 Char"/>
    <w:basedOn w:val="8"/>
    <w:link w:val="2"/>
    <w:qFormat/>
    <w:uiPriority w:val="9"/>
    <w:rPr>
      <w:rFonts w:eastAsia="仿宋_GB2312"/>
      <w:b/>
      <w:bCs/>
      <w:kern w:val="44"/>
      <w:sz w:val="44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5</Pages>
  <Words>1562</Words>
  <Characters>1676</Characters>
  <Lines>12</Lines>
  <Paragraphs>3</Paragraphs>
  <TotalTime>2088</TotalTime>
  <ScaleCrop>false</ScaleCrop>
  <LinksUpToDate>false</LinksUpToDate>
  <CharactersWithSpaces>1687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2025-11-12T01:36:00Z</dcterms:created>
  <dc:creator>张海勇</dc:creator>
  <cp:lastModifiedBy>叶恒</cp:lastModifiedBy>
  <dcterms:modified xsi:type="dcterms:W3CDTF">2025-12-16T07:41:05Z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eyJoZGlkIjoiOGRiNjY5NTZlNGM2ZWEyMDU5NWNkMzUzZGQ4NWM3ZGQiLCJ1c2VySWQiOiIzMTQ0OTU4OTAifQ==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01667D9FF2EA47449A098C54C1E99D1A_12</vt:lpwstr>
  </property>
</Properties>
</file>