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仿宋_GB2312" w:hAnsi="宋体" w:eastAsia="仿宋_GB2312" w:cs="宋体"/>
          <w:kern w:val="0"/>
          <w:sz w:val="32"/>
          <w:szCs w:val="32"/>
        </w:rPr>
      </w:pPr>
      <w:r>
        <w:rPr>
          <w:rFonts w:hint="eastAsia" w:cs="宋体" w:asciiTheme="majorEastAsia" w:hAnsiTheme="majorEastAsia" w:eastAsiaTheme="majorEastAsia"/>
          <w:b/>
          <w:kern w:val="0"/>
          <w:sz w:val="44"/>
          <w:szCs w:val="44"/>
        </w:rPr>
        <w:t>关于我院对公务车辆定点维修服务的需求</w:t>
      </w:r>
    </w:p>
    <w:p>
      <w:pPr>
        <w:widowControl/>
        <w:spacing w:line="560" w:lineRule="exact"/>
        <w:ind w:firstLine="640" w:firstLineChars="200"/>
        <w:rPr>
          <w:rFonts w:hint="eastAsia" w:ascii="仿宋_GB2312" w:hAnsi="宋体" w:eastAsia="仿宋_GB2312" w:cs="宋体"/>
          <w:kern w:val="0"/>
          <w:sz w:val="32"/>
          <w:szCs w:val="32"/>
        </w:rPr>
      </w:pP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我院20</w:t>
      </w:r>
      <w:r>
        <w:rPr>
          <w:rFonts w:hint="eastAsia" w:ascii="仿宋_GB2312" w:hAnsi="宋体" w:eastAsia="仿宋_GB2312" w:cs="宋体"/>
          <w:kern w:val="0"/>
          <w:sz w:val="32"/>
          <w:szCs w:val="32"/>
          <w:lang w:val="en-US" w:eastAsia="zh-CN"/>
        </w:rPr>
        <w:t>22</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11</w:t>
      </w:r>
      <w:r>
        <w:rPr>
          <w:rFonts w:hint="eastAsia" w:ascii="仿宋_GB2312" w:hAnsi="宋体" w:eastAsia="仿宋_GB2312" w:cs="宋体"/>
          <w:kern w:val="0"/>
          <w:sz w:val="32"/>
          <w:szCs w:val="32"/>
        </w:rPr>
        <w:t>月签订的《公务车辆定点维修服务协议书》</w:t>
      </w:r>
      <w:r>
        <w:rPr>
          <w:rFonts w:hint="eastAsia" w:ascii="仿宋_GB2312" w:hAnsi="宋体" w:eastAsia="仿宋_GB2312" w:cs="宋体"/>
          <w:kern w:val="0"/>
          <w:sz w:val="32"/>
          <w:szCs w:val="32"/>
          <w:lang w:eastAsia="zh-CN"/>
        </w:rPr>
        <w:t>即将</w:t>
      </w:r>
      <w:r>
        <w:rPr>
          <w:rFonts w:hint="eastAsia" w:ascii="仿宋_GB2312" w:hAnsi="宋体" w:eastAsia="仿宋_GB2312" w:cs="宋体"/>
          <w:kern w:val="0"/>
          <w:sz w:val="32"/>
          <w:szCs w:val="32"/>
        </w:rPr>
        <w:t>到期需立项重新签订汽车定点维修协议</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我院现有救护车</w:t>
      </w:r>
      <w:r>
        <w:rPr>
          <w:rFonts w:hint="eastAsia" w:ascii="仿宋_GB2312" w:hAnsi="宋体" w:eastAsia="仿宋_GB2312" w:cs="宋体"/>
          <w:kern w:val="0"/>
          <w:sz w:val="32"/>
          <w:szCs w:val="32"/>
          <w:lang w:val="en-US" w:eastAsia="zh-CN"/>
        </w:rPr>
        <w:t>11</w:t>
      </w:r>
      <w:r>
        <w:rPr>
          <w:rFonts w:hint="eastAsia" w:ascii="仿宋_GB2312" w:hAnsi="宋体" w:eastAsia="仿宋_GB2312" w:cs="宋体"/>
          <w:kern w:val="0"/>
          <w:sz w:val="32"/>
          <w:szCs w:val="32"/>
        </w:rPr>
        <w:t>辆和行政公务车</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辆总共</w:t>
      </w:r>
      <w:r>
        <w:rPr>
          <w:rFonts w:hint="eastAsia" w:ascii="仿宋_GB2312" w:hAnsi="宋体" w:eastAsia="仿宋_GB2312" w:cs="宋体"/>
          <w:kern w:val="0"/>
          <w:sz w:val="32"/>
          <w:szCs w:val="32"/>
          <w:lang w:val="en-US" w:eastAsia="zh-CN"/>
        </w:rPr>
        <w:t>19</w:t>
      </w:r>
      <w:r>
        <w:rPr>
          <w:rFonts w:hint="eastAsia" w:ascii="仿宋_GB2312" w:hAnsi="宋体" w:eastAsia="仿宋_GB2312" w:cs="宋体"/>
          <w:kern w:val="0"/>
          <w:sz w:val="32"/>
          <w:szCs w:val="32"/>
        </w:rPr>
        <w:t>辆车，其中</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救护车车龄</w:t>
      </w:r>
      <w:r>
        <w:rPr>
          <w:rFonts w:hint="eastAsia" w:ascii="仿宋_GB2312" w:hAnsi="宋体" w:eastAsia="仿宋_GB2312" w:cs="宋体"/>
          <w:kern w:val="0"/>
          <w:sz w:val="32"/>
          <w:szCs w:val="32"/>
          <w:lang w:eastAsia="zh-CN"/>
        </w:rPr>
        <w:t>超过</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eastAsia="zh-CN"/>
        </w:rPr>
        <w:t>以上</w:t>
      </w:r>
      <w:r>
        <w:rPr>
          <w:rFonts w:hint="eastAsia" w:ascii="仿宋_GB2312" w:hAnsi="宋体" w:eastAsia="仿宋_GB2312" w:cs="宋体"/>
          <w:kern w:val="0"/>
          <w:sz w:val="32"/>
          <w:szCs w:val="32"/>
        </w:rPr>
        <w:t>车龄</w:t>
      </w: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辆；行政车车龄均超过</w:t>
      </w:r>
      <w:r>
        <w:rPr>
          <w:rFonts w:hint="eastAsia" w:ascii="仿宋_GB2312" w:hAnsi="宋体" w:eastAsia="仿宋_GB2312" w:cs="宋体"/>
          <w:kern w:val="0"/>
          <w:sz w:val="32"/>
          <w:szCs w:val="32"/>
          <w:lang w:val="en-US" w:eastAsia="zh-CN"/>
        </w:rPr>
        <w:t>10</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eastAsia="zh-CN"/>
        </w:rPr>
        <w:t>车辆维修</w:t>
      </w:r>
      <w:r>
        <w:rPr>
          <w:rFonts w:hint="eastAsia" w:ascii="仿宋_GB2312" w:hAnsi="宋体" w:eastAsia="仿宋_GB2312" w:cs="宋体"/>
          <w:kern w:val="0"/>
          <w:sz w:val="32"/>
          <w:szCs w:val="32"/>
          <w:lang w:val="en-US" w:eastAsia="zh-CN"/>
        </w:rPr>
        <w:t>年预算为65万元。</w:t>
      </w:r>
      <w:r>
        <w:rPr>
          <w:rFonts w:hint="eastAsia" w:ascii="仿宋_GB2312" w:hAnsi="宋体" w:eastAsia="仿宋_GB2312" w:cs="宋体"/>
          <w:kern w:val="0"/>
          <w:sz w:val="32"/>
          <w:szCs w:val="32"/>
        </w:rPr>
        <w:t xml:space="preserve">以下是我院公务车辆定点维修的需求。 </w:t>
      </w:r>
    </w:p>
    <w:p>
      <w:pPr>
        <w:spacing w:line="560" w:lineRule="exact"/>
        <w:ind w:right="480"/>
        <w:jc w:val="center"/>
        <w:rPr>
          <w:rFonts w:hint="eastAsia" w:ascii="黑体" w:hAnsi="黑体" w:eastAsia="黑体"/>
          <w:kern w:val="28"/>
          <w:sz w:val="32"/>
          <w:szCs w:val="32"/>
        </w:rPr>
      </w:pPr>
    </w:p>
    <w:p>
      <w:pPr>
        <w:spacing w:line="560" w:lineRule="exact"/>
        <w:ind w:right="480"/>
        <w:jc w:val="center"/>
        <w:rPr>
          <w:rFonts w:ascii="黑体" w:hAnsi="黑体" w:eastAsia="黑体"/>
          <w:kern w:val="28"/>
          <w:sz w:val="32"/>
          <w:szCs w:val="32"/>
        </w:rPr>
      </w:pPr>
      <w:r>
        <w:rPr>
          <w:rFonts w:hint="eastAsia" w:ascii="黑体" w:hAnsi="黑体" w:eastAsia="黑体"/>
          <w:kern w:val="28"/>
          <w:sz w:val="32"/>
          <w:szCs w:val="32"/>
        </w:rPr>
        <w:t>第一部分 基本须知</w:t>
      </w:r>
    </w:p>
    <w:p>
      <w:pPr>
        <w:spacing w:line="560" w:lineRule="exact"/>
        <w:ind w:firstLine="640" w:firstLineChars="200"/>
        <w:rPr>
          <w:rFonts w:ascii="仿宋_GB2312" w:eastAsia="仿宋_GB2312"/>
          <w:kern w:val="28"/>
          <w:sz w:val="32"/>
          <w:szCs w:val="32"/>
        </w:rPr>
      </w:pPr>
      <w:r>
        <w:rPr>
          <w:rFonts w:hint="eastAsia" w:ascii="仿宋_GB2312" w:hAnsi="宋体" w:eastAsia="仿宋_GB2312"/>
          <w:kern w:val="28"/>
          <w:sz w:val="32"/>
          <w:szCs w:val="32"/>
        </w:rPr>
        <w:t>一、项目名称：</w:t>
      </w:r>
      <w:r>
        <w:rPr>
          <w:rFonts w:hint="eastAsia" w:ascii="仿宋_GB2312" w:eastAsia="仿宋_GB2312"/>
          <w:kern w:val="28"/>
          <w:sz w:val="32"/>
          <w:szCs w:val="32"/>
        </w:rPr>
        <w:t>湛江中心人民医院公务车定点维修服务项目</w:t>
      </w:r>
    </w:p>
    <w:p>
      <w:pPr>
        <w:spacing w:line="560" w:lineRule="exact"/>
        <w:ind w:firstLine="640" w:firstLineChars="200"/>
        <w:rPr>
          <w:rFonts w:ascii="仿宋_GB2312" w:eastAsia="仿宋_GB2312"/>
          <w:kern w:val="28"/>
          <w:sz w:val="32"/>
          <w:szCs w:val="32"/>
        </w:rPr>
      </w:pPr>
      <w:r>
        <w:rPr>
          <w:rFonts w:hint="eastAsia" w:ascii="仿宋_GB2312" w:hAnsi="宋体" w:eastAsia="仿宋_GB2312"/>
          <w:kern w:val="28"/>
          <w:sz w:val="32"/>
          <w:szCs w:val="32"/>
        </w:rPr>
        <w:t>二、项目内容：</w:t>
      </w:r>
    </w:p>
    <w:p>
      <w:pPr>
        <w:spacing w:line="560" w:lineRule="exact"/>
        <w:ind w:firstLine="640" w:firstLineChars="200"/>
        <w:rPr>
          <w:rFonts w:ascii="仿宋_GB2312" w:eastAsia="仿宋_GB2312" w:cs="Tahoma"/>
          <w:kern w:val="28"/>
          <w:sz w:val="32"/>
          <w:szCs w:val="32"/>
        </w:rPr>
      </w:pPr>
      <w:r>
        <w:rPr>
          <w:rFonts w:hint="eastAsia" w:ascii="仿宋_GB2312" w:hAnsi="宋体" w:eastAsia="仿宋_GB2312"/>
          <w:sz w:val="32"/>
          <w:szCs w:val="32"/>
        </w:rPr>
        <w:t>服务内容、</w:t>
      </w:r>
      <w:r>
        <w:rPr>
          <w:rFonts w:hint="eastAsia" w:ascii="仿宋_GB2312" w:hAnsi="宋体" w:eastAsia="仿宋_GB2312" w:cs="Tahoma"/>
          <w:kern w:val="28"/>
          <w:sz w:val="32"/>
          <w:szCs w:val="32"/>
        </w:rPr>
        <w:t>服务期限</w:t>
      </w:r>
      <w:r>
        <w:rPr>
          <w:rFonts w:hint="eastAsia" w:ascii="仿宋_GB2312" w:eastAsia="仿宋_GB2312" w:cs="Tahoma"/>
          <w:kern w:val="28"/>
          <w:sz w:val="32"/>
          <w:szCs w:val="32"/>
        </w:rPr>
        <w:t>、</w:t>
      </w:r>
      <w:r>
        <w:rPr>
          <w:rFonts w:hint="eastAsia" w:ascii="仿宋_GB2312" w:hAnsi="宋体" w:eastAsia="仿宋_GB2312" w:cs="Tahoma"/>
          <w:kern w:val="28"/>
          <w:sz w:val="32"/>
          <w:szCs w:val="32"/>
        </w:rPr>
        <w:t>简要技术要求详见</w:t>
      </w:r>
      <w:r>
        <w:rPr>
          <w:rFonts w:hint="eastAsia" w:ascii="仿宋_GB2312" w:hAnsi="宋体" w:eastAsia="仿宋_GB2312"/>
          <w:sz w:val="32"/>
          <w:szCs w:val="32"/>
        </w:rPr>
        <w:t>第二部分“用户需求书”的</w:t>
      </w:r>
      <w:r>
        <w:rPr>
          <w:rFonts w:hint="eastAsia" w:ascii="仿宋_GB2312" w:hAnsi="宋体" w:eastAsia="仿宋_GB2312" w:cs="Tahoma"/>
          <w:kern w:val="28"/>
          <w:sz w:val="32"/>
          <w:szCs w:val="32"/>
        </w:rPr>
        <w:t>内容</w:t>
      </w:r>
      <w:r>
        <w:rPr>
          <w:rFonts w:hint="eastAsia" w:ascii="仿宋_GB2312" w:eastAsia="仿宋_GB2312" w:cs="Tahoma"/>
          <w:kern w:val="28"/>
          <w:sz w:val="32"/>
          <w:szCs w:val="32"/>
        </w:rPr>
        <w:t>；</w:t>
      </w:r>
      <w:r>
        <w:rPr>
          <w:rFonts w:hint="eastAsia" w:ascii="仿宋_GB2312" w:hAnsi="宋体" w:eastAsia="仿宋_GB2312"/>
          <w:sz w:val="32"/>
          <w:szCs w:val="32"/>
        </w:rPr>
        <w:t>投标人</w:t>
      </w:r>
      <w:r>
        <w:rPr>
          <w:rFonts w:hint="eastAsia" w:ascii="仿宋_GB2312" w:eastAsia="仿宋_GB2312" w:cs="Tahoma"/>
          <w:kern w:val="28"/>
          <w:sz w:val="32"/>
          <w:szCs w:val="32"/>
        </w:rPr>
        <w:t>应对所有招标货物和服务进行报价，不允许只对部分货物和服务投标报价</w:t>
      </w:r>
      <w:r>
        <w:rPr>
          <w:rFonts w:hint="eastAsia" w:ascii="仿宋_GB2312" w:hAnsi="宋体" w:eastAsia="仿宋_GB2312" w:cs="Tahoma"/>
          <w:sz w:val="32"/>
          <w:szCs w:val="32"/>
        </w:rPr>
        <w:t>；</w:t>
      </w:r>
    </w:p>
    <w:p>
      <w:pPr>
        <w:tabs>
          <w:tab w:val="left" w:pos="720"/>
        </w:tabs>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三、合格的投标人</w:t>
      </w:r>
    </w:p>
    <w:p>
      <w:pPr>
        <w:spacing w:line="560" w:lineRule="exact"/>
        <w:ind w:left="479" w:leftChars="228" w:firstLine="160" w:firstLineChars="50"/>
        <w:rPr>
          <w:rFonts w:ascii="仿宋_GB2312" w:hAnsi="宋体" w:eastAsia="仿宋_GB2312"/>
          <w:sz w:val="32"/>
          <w:szCs w:val="32"/>
        </w:rPr>
      </w:pPr>
      <w:r>
        <w:rPr>
          <w:rFonts w:hint="eastAsia" w:ascii="仿宋_GB2312" w:hAnsi="宋体" w:eastAsia="仿宋_GB2312"/>
          <w:sz w:val="32"/>
          <w:szCs w:val="32"/>
        </w:rPr>
        <w:t>（一）具有独立承担民事责任能力的在中华人民共和国境内</w:t>
      </w:r>
    </w:p>
    <w:p>
      <w:pPr>
        <w:spacing w:line="560" w:lineRule="exact"/>
        <w:rPr>
          <w:rFonts w:ascii="仿宋_GB2312" w:hAnsi="宋体" w:eastAsia="仿宋_GB2312"/>
          <w:sz w:val="32"/>
          <w:szCs w:val="32"/>
        </w:rPr>
      </w:pPr>
      <w:r>
        <w:rPr>
          <w:rFonts w:hint="eastAsia" w:ascii="仿宋_GB2312" w:hAnsi="宋体" w:eastAsia="仿宋_GB2312"/>
          <w:sz w:val="32"/>
          <w:szCs w:val="32"/>
        </w:rPr>
        <w:t>进行工商注册登记的法人或其它组织，具有机动车维修等相关的经营范围，有能力提供本项目所需的服务。</w:t>
      </w:r>
    </w:p>
    <w:p>
      <w:pPr>
        <w:spacing w:line="560" w:lineRule="exact"/>
        <w:ind w:left="479" w:leftChars="228" w:firstLine="160" w:firstLineChars="50"/>
        <w:rPr>
          <w:rFonts w:ascii="仿宋_GB2312" w:hAnsi="Times New Roman" w:eastAsia="仿宋_GB2312"/>
          <w:sz w:val="32"/>
          <w:szCs w:val="32"/>
        </w:rPr>
      </w:pPr>
      <w:r>
        <w:rPr>
          <w:rFonts w:hint="eastAsia" w:ascii="仿宋_GB2312" w:hAnsi="宋体" w:eastAsia="仿宋_GB2312"/>
          <w:sz w:val="32"/>
          <w:szCs w:val="32"/>
        </w:rPr>
        <w:t>（二）具有交通运输部门认定的二类以上汽车维修企业资格，并取得《道路运输经营许可证》</w:t>
      </w:r>
    </w:p>
    <w:p>
      <w:pPr>
        <w:spacing w:line="560" w:lineRule="exact"/>
        <w:ind w:left="479" w:leftChars="228" w:firstLine="160" w:firstLineChars="50"/>
        <w:rPr>
          <w:rFonts w:ascii="仿宋_GB2312" w:hAnsi="宋体" w:eastAsia="仿宋_GB2312"/>
          <w:sz w:val="32"/>
          <w:szCs w:val="32"/>
        </w:rPr>
      </w:pPr>
      <w:r>
        <w:rPr>
          <w:rFonts w:hint="eastAsia" w:ascii="仿宋_GB2312" w:hAnsi="宋体" w:eastAsia="仿宋_GB2312"/>
          <w:sz w:val="32"/>
          <w:szCs w:val="32"/>
        </w:rPr>
        <w:t>（三）非项目所在地的投标人必须于中标后在项目所在地设</w:t>
      </w:r>
    </w:p>
    <w:p>
      <w:pPr>
        <w:spacing w:line="560" w:lineRule="exact"/>
        <w:rPr>
          <w:rFonts w:ascii="仿宋_GB2312" w:hAnsi="宋体" w:eastAsia="仿宋_GB2312"/>
          <w:sz w:val="32"/>
          <w:szCs w:val="32"/>
        </w:rPr>
      </w:pPr>
      <w:r>
        <w:rPr>
          <w:rFonts w:hint="eastAsia" w:ascii="仿宋_GB2312" w:hAnsi="宋体" w:eastAsia="仿宋_GB2312"/>
          <w:sz w:val="32"/>
          <w:szCs w:val="32"/>
        </w:rPr>
        <w:t>（驻）服务机构办妥工商注册登记并为本项目从业服务人员购买社保，投标人必须为驻湛服务机构办理湛江市交通运输部门认定的二类以上汽车维修企业资格和</w:t>
      </w:r>
      <w:r>
        <w:rPr>
          <w:rFonts w:hint="eastAsia" w:ascii="仿宋_GB2312" w:eastAsia="仿宋_GB2312"/>
          <w:sz w:val="32"/>
          <w:szCs w:val="32"/>
        </w:rPr>
        <w:t>《道路运输经营许可证》</w:t>
      </w:r>
      <w:r>
        <w:rPr>
          <w:rFonts w:hint="eastAsia" w:ascii="仿宋_GB2312" w:hAnsi="宋体" w:eastAsia="仿宋_GB2312"/>
          <w:sz w:val="32"/>
          <w:szCs w:val="32"/>
        </w:rPr>
        <w:t>；提供对本项目的投标承诺书并明确承诺需要办妥工商注册登记和二类以上汽车维修企业资格以及</w:t>
      </w:r>
      <w:r>
        <w:rPr>
          <w:rFonts w:hint="eastAsia" w:ascii="仿宋_GB2312" w:eastAsia="仿宋_GB2312"/>
          <w:sz w:val="32"/>
          <w:szCs w:val="32"/>
        </w:rPr>
        <w:t>《道路运输经营许可证》</w:t>
      </w:r>
      <w:r>
        <w:rPr>
          <w:rFonts w:hint="eastAsia" w:ascii="仿宋_GB2312" w:hAnsi="宋体" w:eastAsia="仿宋_GB2312"/>
          <w:sz w:val="32"/>
          <w:szCs w:val="32"/>
        </w:rPr>
        <w:t>的用时天数。如中标后没有实施，处罚细则详见招标文件规定。</w:t>
      </w:r>
    </w:p>
    <w:p>
      <w:pPr>
        <w:spacing w:line="560" w:lineRule="exact"/>
        <w:ind w:left="479" w:leftChars="228" w:firstLine="160" w:firstLineChars="50"/>
        <w:rPr>
          <w:rFonts w:ascii="仿宋_GB2312" w:hAnsi="宋体" w:eastAsia="仿宋_GB2312"/>
          <w:sz w:val="32"/>
          <w:szCs w:val="32"/>
        </w:rPr>
      </w:pPr>
      <w:r>
        <w:rPr>
          <w:rFonts w:hint="eastAsia" w:ascii="仿宋_GB2312" w:hAnsi="宋体" w:eastAsia="仿宋_GB2312"/>
          <w:sz w:val="32"/>
          <w:szCs w:val="32"/>
        </w:rPr>
        <w:t>（四）参加招标活动前三年内，在经营活动中没有重大违法</w:t>
      </w:r>
    </w:p>
    <w:p>
      <w:pPr>
        <w:spacing w:line="560" w:lineRule="exact"/>
        <w:rPr>
          <w:rFonts w:ascii="仿宋_GB2312" w:hAnsi="宋体" w:eastAsia="仿宋_GB2312"/>
          <w:sz w:val="32"/>
          <w:szCs w:val="32"/>
        </w:rPr>
      </w:pPr>
      <w:r>
        <w:rPr>
          <w:rFonts w:hint="eastAsia" w:ascii="仿宋_GB2312" w:hAnsi="宋体" w:eastAsia="仿宋_GB2312"/>
          <w:sz w:val="32"/>
          <w:szCs w:val="32"/>
        </w:rPr>
        <w:t>记录</w:t>
      </w:r>
      <w:r>
        <w:rPr>
          <w:rFonts w:hint="eastAsia" w:ascii="仿宋_GB2312" w:hAnsi="宋体" w:eastAsia="仿宋_GB2312"/>
          <w:bCs/>
          <w:sz w:val="32"/>
          <w:szCs w:val="32"/>
        </w:rPr>
        <w:t>。</w:t>
      </w:r>
    </w:p>
    <w:p>
      <w:pPr>
        <w:spacing w:line="560" w:lineRule="exact"/>
        <w:ind w:left="479" w:leftChars="228" w:firstLine="160" w:firstLineChars="50"/>
        <w:rPr>
          <w:rFonts w:ascii="仿宋_GB2312" w:eastAsia="仿宋_GB2312"/>
          <w:sz w:val="32"/>
          <w:szCs w:val="32"/>
        </w:rPr>
      </w:pPr>
      <w:r>
        <w:rPr>
          <w:rFonts w:hint="eastAsia" w:ascii="仿宋_GB2312" w:hAnsi="宋体" w:eastAsia="仿宋_GB2312"/>
          <w:sz w:val="32"/>
          <w:szCs w:val="32"/>
        </w:rPr>
        <w:t>（五）本项目</w:t>
      </w:r>
      <w:r>
        <w:rPr>
          <w:rFonts w:hint="eastAsia" w:ascii="仿宋_GB2312" w:hAnsi="宋体" w:eastAsia="仿宋_GB2312"/>
          <w:sz w:val="32"/>
          <w:szCs w:val="32"/>
          <w:lang w:val="zh-CN"/>
        </w:rPr>
        <w:t>不</w:t>
      </w:r>
      <w:r>
        <w:rPr>
          <w:rFonts w:hint="eastAsia" w:ascii="仿宋_GB2312" w:hAnsi="宋体" w:eastAsia="仿宋_GB2312"/>
          <w:sz w:val="32"/>
          <w:szCs w:val="32"/>
        </w:rPr>
        <w:t>接受联合体报名</w:t>
      </w:r>
      <w:r>
        <w:rPr>
          <w:rFonts w:hint="eastAsia" w:ascii="仿宋_GB2312" w:eastAsia="仿宋_GB2312"/>
          <w:sz w:val="32"/>
          <w:szCs w:val="32"/>
        </w:rPr>
        <w:t>；</w:t>
      </w:r>
    </w:p>
    <w:p>
      <w:pPr>
        <w:tabs>
          <w:tab w:val="left" w:pos="720"/>
        </w:tabs>
        <w:snapToGrid w:val="0"/>
        <w:spacing w:line="560" w:lineRule="exact"/>
        <w:ind w:firstLine="800" w:firstLineChars="250"/>
        <w:rPr>
          <w:rFonts w:ascii="仿宋_GB2312" w:eastAsia="仿宋_GB2312"/>
          <w:sz w:val="32"/>
          <w:szCs w:val="32"/>
        </w:rPr>
      </w:pPr>
      <w:r>
        <w:rPr>
          <w:rFonts w:hint="eastAsia" w:ascii="仿宋_GB2312" w:eastAsia="仿宋_GB2312"/>
          <w:sz w:val="32"/>
          <w:szCs w:val="32"/>
        </w:rPr>
        <w:t>四、准备资料</w:t>
      </w:r>
    </w:p>
    <w:p>
      <w:pPr>
        <w:pStyle w:val="67"/>
        <w:spacing w:line="560" w:lineRule="exact"/>
        <w:ind w:firstLine="640"/>
        <w:rPr>
          <w:rFonts w:ascii="仿宋_GB2312" w:eastAsia="仿宋_GB2312"/>
          <w:sz w:val="32"/>
          <w:szCs w:val="32"/>
        </w:rPr>
      </w:pPr>
      <w:r>
        <w:rPr>
          <w:rFonts w:hint="eastAsia" w:ascii="仿宋_GB2312" w:eastAsia="仿宋_GB2312"/>
          <w:sz w:val="32"/>
          <w:szCs w:val="32"/>
        </w:rPr>
        <w:t>相应准备资料如下：企业营业执照、税务登记证、组织机构代码证（或三证合一）彩色扫描件。</w:t>
      </w:r>
    </w:p>
    <w:p>
      <w:pPr>
        <w:spacing w:line="560" w:lineRule="exact"/>
        <w:rPr>
          <w:rFonts w:ascii="仿宋_GB2312" w:eastAsia="仿宋_GB2312"/>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第二部分  用户需求书</w:t>
      </w:r>
    </w:p>
    <w:p>
      <w:pPr>
        <w:spacing w:line="560" w:lineRule="exact"/>
        <w:ind w:firstLine="643" w:firstLineChars="200"/>
        <w:rPr>
          <w:rFonts w:ascii="仿宋_GB2312" w:hAnsi="黑体" w:eastAsia="仿宋_GB2312" w:cs="Times New Roman"/>
          <w:b/>
          <w:bCs w:val="0"/>
          <w:sz w:val="32"/>
          <w:szCs w:val="32"/>
        </w:rPr>
      </w:pPr>
      <w:r>
        <w:rPr>
          <w:rFonts w:hint="eastAsia" w:ascii="仿宋_GB2312" w:hAnsi="黑体" w:eastAsia="仿宋_GB2312"/>
          <w:b/>
          <w:bCs w:val="0"/>
          <w:sz w:val="32"/>
          <w:szCs w:val="32"/>
        </w:rPr>
        <w:t>一、基本情况</w:t>
      </w:r>
    </w:p>
    <w:p>
      <w:pPr>
        <w:spacing w:line="560" w:lineRule="exact"/>
        <w:ind w:firstLine="640" w:firstLineChars="200"/>
        <w:rPr>
          <w:rFonts w:ascii="仿宋_GB2312" w:hAnsi="Times New Roman" w:eastAsia="仿宋_GB2312" w:cs="Times New Roman"/>
          <w:kern w:val="28"/>
          <w:sz w:val="32"/>
          <w:szCs w:val="32"/>
        </w:rPr>
      </w:pPr>
      <w:r>
        <w:rPr>
          <w:rFonts w:hint="eastAsia" w:ascii="仿宋_GB2312" w:hAnsi="宋体" w:eastAsia="仿宋_GB2312"/>
          <w:bCs/>
          <w:sz w:val="32"/>
          <w:szCs w:val="32"/>
        </w:rPr>
        <w:t>（一）</w:t>
      </w:r>
      <w:r>
        <w:rPr>
          <w:rFonts w:hint="eastAsia" w:ascii="仿宋_GB2312" w:hAnsi="宋体" w:eastAsia="仿宋_GB2312" w:cs="宋体"/>
          <w:sz w:val="32"/>
          <w:szCs w:val="32"/>
        </w:rPr>
        <w:t>项目名称：</w:t>
      </w:r>
      <w:r>
        <w:rPr>
          <w:rFonts w:hint="eastAsia" w:ascii="仿宋_GB2312" w:eastAsia="仿宋_GB2312"/>
          <w:kern w:val="28"/>
          <w:sz w:val="32"/>
          <w:szCs w:val="32"/>
        </w:rPr>
        <w:t>湛江中心人民医院公务车定点维修服务项目</w:t>
      </w:r>
    </w:p>
    <w:p>
      <w:pPr>
        <w:pStyle w:val="21"/>
        <w:tabs>
          <w:tab w:val="left" w:pos="426"/>
          <w:tab w:val="left" w:pos="709"/>
        </w:tabs>
        <w:adjustRightInd w:val="0"/>
        <w:snapToGrid w:val="0"/>
        <w:spacing w:line="560" w:lineRule="exact"/>
        <w:ind w:firstLine="640" w:firstLineChars="200"/>
        <w:rPr>
          <w:rFonts w:ascii="仿宋_GB2312" w:hAnsi="宋体" w:eastAsia="仿宋_GB2312" w:cs="宋体"/>
          <w:sz w:val="32"/>
          <w:szCs w:val="32"/>
        </w:rPr>
      </w:pPr>
      <w:r>
        <w:rPr>
          <w:rFonts w:hint="eastAsia" w:ascii="仿宋_GB2312" w:hAnsi="宋体" w:eastAsia="仿宋_GB2312"/>
          <w:bCs/>
          <w:sz w:val="32"/>
          <w:szCs w:val="32"/>
        </w:rPr>
        <w:t>（二）</w:t>
      </w:r>
      <w:r>
        <w:rPr>
          <w:rFonts w:hint="eastAsia" w:ascii="仿宋_GB2312" w:hAnsi="宋体" w:eastAsia="仿宋_GB2312" w:cs="宋体"/>
          <w:sz w:val="32"/>
          <w:szCs w:val="32"/>
        </w:rPr>
        <w:t>服务内容：车辆定期保养、机动车维修经营业务（整车修理或总成修理、一级、二级维护、大、中、小修及专项修理），包括大、中、小型机动车辆故障维修</w:t>
      </w:r>
      <w:r>
        <w:rPr>
          <w:rFonts w:hint="eastAsia" w:ascii="仿宋_GB2312" w:hAnsi="宋体" w:eastAsia="仿宋_GB2312" w:cs="宋体"/>
          <w:sz w:val="32"/>
          <w:szCs w:val="32"/>
          <w:lang w:eastAsia="zh-CN"/>
        </w:rPr>
        <w:t>、更换和检修</w:t>
      </w:r>
      <w:r>
        <w:rPr>
          <w:rFonts w:hint="eastAsia" w:ascii="仿宋_GB2312" w:hAnsi="宋体" w:eastAsia="仿宋_GB2312" w:cs="宋体"/>
          <w:sz w:val="32"/>
          <w:szCs w:val="32"/>
        </w:rPr>
        <w:t>负压救护车的过滤除菌系统的滤器（滤材）等。</w:t>
      </w:r>
    </w:p>
    <w:p>
      <w:pPr>
        <w:pStyle w:val="21"/>
        <w:tabs>
          <w:tab w:val="left" w:pos="426"/>
          <w:tab w:val="left" w:pos="709"/>
        </w:tabs>
        <w:adjustRightInd w:val="0"/>
        <w:snapToGrid w:val="0"/>
        <w:spacing w:line="560" w:lineRule="exact"/>
        <w:ind w:firstLine="640" w:firstLineChars="200"/>
        <w:rPr>
          <w:rFonts w:ascii="仿宋_GB2312" w:hAnsi="宋体" w:eastAsia="仿宋_GB2312" w:cs="宋体"/>
          <w:sz w:val="32"/>
          <w:szCs w:val="32"/>
        </w:rPr>
      </w:pPr>
      <w:r>
        <w:rPr>
          <w:rFonts w:hint="eastAsia" w:ascii="仿宋_GB2312" w:hAnsi="宋体" w:eastAsia="仿宋_GB2312"/>
          <w:bCs/>
          <w:sz w:val="32"/>
          <w:szCs w:val="32"/>
        </w:rPr>
        <w:t>（三）</w:t>
      </w:r>
      <w:r>
        <w:rPr>
          <w:rFonts w:hint="eastAsia" w:ascii="仿宋_GB2312" w:hAnsi="宋体" w:eastAsia="仿宋_GB2312" w:cs="宋体"/>
          <w:sz w:val="32"/>
          <w:szCs w:val="32"/>
        </w:rPr>
        <w:t>服务期限：</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年。</w:t>
      </w:r>
    </w:p>
    <w:p>
      <w:pPr>
        <w:pStyle w:val="21"/>
        <w:tabs>
          <w:tab w:val="left" w:pos="426"/>
          <w:tab w:val="left" w:pos="709"/>
        </w:tabs>
        <w:adjustRightInd w:val="0"/>
        <w:snapToGrid w:val="0"/>
        <w:spacing w:line="560" w:lineRule="exact"/>
        <w:ind w:firstLine="640" w:firstLineChars="200"/>
        <w:rPr>
          <w:rFonts w:ascii="仿宋_GB2312" w:hAnsi="宋体" w:eastAsia="仿宋_GB2312" w:cs="宋体"/>
          <w:sz w:val="32"/>
          <w:szCs w:val="32"/>
        </w:rPr>
      </w:pPr>
      <w:r>
        <w:rPr>
          <w:rFonts w:hint="eastAsia" w:ascii="仿宋_GB2312" w:hAnsi="宋体" w:eastAsia="仿宋_GB2312"/>
          <w:bCs/>
          <w:sz w:val="32"/>
          <w:szCs w:val="32"/>
        </w:rPr>
        <w:t>（四）</w:t>
      </w:r>
      <w:r>
        <w:rPr>
          <w:rFonts w:hint="eastAsia" w:ascii="仿宋_GB2312" w:hAnsi="宋体" w:eastAsia="仿宋_GB2312" w:cs="宋体"/>
          <w:sz w:val="32"/>
          <w:szCs w:val="32"/>
        </w:rPr>
        <w:t>服务要求：</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中标修理厂必须能够提供大中小修、保养、全车翻新、电脑检测、四轮定位、汽车美容、代办年审等全面服务，经营各种进口、国产汽车零配件，汽车精品等服务技术力量雄厚、设备先进、功能齐全的专业汽车服务厂的资质。</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2.工程师2人、管理员2人、检验员1人、专业技工</w:t>
      </w: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rPr>
        <w:t>人、电脑专业管理人员1人等其他专职人员。</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3.维修车间必须有包括办公室，四轮定位车间，喷漆车间，钣金车间，底盘车间，机修车间，洗车台等服务功能。</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4.维修车间必须有外出抢修拖车班及零配件部等组织管理机构。要能为我院救护车提供24小时拯救抢修维修服务。</w:t>
      </w:r>
    </w:p>
    <w:p>
      <w:pPr>
        <w:pStyle w:val="102"/>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5.配件质量：必须用原厂配件，不得使用假冒伪劣配件。</w:t>
      </w:r>
    </w:p>
    <w:p>
      <w:pPr>
        <w:pStyle w:val="102"/>
        <w:spacing w:before="0" w:beforeAutospacing="0" w:after="0" w:afterAutospacing="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6.维修车辆合格出厂后质量保证里程为：</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（1）整车大修和总成大修：10000公里或90天。</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（2）二级维护、小修：1000公里或7天内。</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（3）一级维护、小修：200公里或4天内。</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（4）喷漆、补漆，保质期：180天以上。</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（5）电喷车机电项目保质期：2000公里以上。</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7.</w:t>
      </w:r>
      <w:r>
        <w:rPr>
          <w:rFonts w:hint="eastAsia" w:ascii="仿宋_GB2312" w:hAnsi="宋体" w:eastAsia="仿宋_GB2312"/>
          <w:sz w:val="32"/>
          <w:szCs w:val="32"/>
        </w:rPr>
        <w:t>中标修理厂必须在厂房显著位置悬挂或张贴项目工时费报价表、常用配件报价表、投诉电话等。</w:t>
      </w:r>
      <w:r>
        <w:rPr>
          <w:rFonts w:hint="eastAsia" w:ascii="仿宋_GB2312" w:hAnsi="宋体" w:eastAsia="仿宋_GB2312" w:cs="宋体"/>
          <w:sz w:val="32"/>
          <w:szCs w:val="32"/>
        </w:rPr>
        <w:t>中标修理厂的</w:t>
      </w:r>
      <w:r>
        <w:rPr>
          <w:rFonts w:hint="eastAsia" w:ascii="仿宋_GB2312" w:hAnsi="宋体" w:eastAsia="仿宋_GB2312"/>
          <w:sz w:val="32"/>
          <w:szCs w:val="32"/>
        </w:rPr>
        <w:t>工时费报价不得高于本项目用户需求书的最高限价，</w:t>
      </w:r>
      <w:r>
        <w:rPr>
          <w:rFonts w:hint="eastAsia" w:ascii="仿宋_GB2312" w:hAnsi="宋体" w:eastAsia="仿宋_GB2312" w:cs="宋体"/>
          <w:sz w:val="32"/>
          <w:szCs w:val="32"/>
        </w:rPr>
        <w:t>常用配件价格不得高于4S店的配件销售价格，须在投标时作出承诺。中标人每违反一次价格承诺，招标人向中标单位罚款签约合同暂定价的</w:t>
      </w: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rPr>
        <w:t>，违反价格承诺三次则取消其中标资格，并赔偿由此造成的一切损失。</w:t>
      </w:r>
    </w:p>
    <w:p>
      <w:pPr>
        <w:pStyle w:val="112"/>
        <w:spacing w:line="560" w:lineRule="exact"/>
        <w:ind w:firstLine="643" w:firstLineChars="200"/>
        <w:rPr>
          <w:rFonts w:ascii="仿宋_GB2312" w:hAnsi="宋体" w:eastAsia="仿宋_GB2312"/>
          <w:b/>
          <w:bCs/>
          <w:sz w:val="32"/>
          <w:szCs w:val="32"/>
        </w:rPr>
      </w:pPr>
      <w:r>
        <w:rPr>
          <w:rStyle w:val="73"/>
          <w:rFonts w:hint="eastAsia" w:ascii="仿宋_GB2312" w:eastAsia="仿宋_GB2312"/>
          <w:b/>
          <w:bCs/>
          <w:sz w:val="32"/>
          <w:szCs w:val="32"/>
        </w:rPr>
        <w:t>二、</w:t>
      </w:r>
      <w:r>
        <w:rPr>
          <w:rFonts w:hint="eastAsia" w:ascii="仿宋_GB2312" w:hAnsi="宋体" w:eastAsia="仿宋_GB2312"/>
          <w:b/>
          <w:bCs/>
          <w:sz w:val="32"/>
          <w:szCs w:val="32"/>
        </w:rPr>
        <w:t>服务质量与保证</w:t>
      </w:r>
    </w:p>
    <w:p>
      <w:pPr>
        <w:pStyle w:val="18"/>
        <w:widowControl w:val="0"/>
        <w:spacing w:after="0" w:line="560" w:lineRule="exact"/>
        <w:ind w:left="0" w:leftChars="0" w:firstLine="640" w:firstLineChars="200"/>
        <w:jc w:val="both"/>
        <w:rPr>
          <w:rFonts w:ascii="仿宋_GB2312" w:hAnsi="宋体" w:eastAsia="仿宋_GB2312"/>
          <w:sz w:val="32"/>
          <w:szCs w:val="32"/>
        </w:rPr>
      </w:pPr>
      <w:r>
        <w:rPr>
          <w:rFonts w:hint="eastAsia" w:ascii="仿宋_GB2312" w:hAnsi="宋体" w:eastAsia="仿宋_GB2312"/>
          <w:sz w:val="32"/>
          <w:szCs w:val="32"/>
        </w:rPr>
        <w:t>（一）优先为我方送修的车辆提供维修服务。未经我方同意不得将送修车辆转给第三方维修。</w:t>
      </w:r>
    </w:p>
    <w:p>
      <w:pPr>
        <w:pStyle w:val="18"/>
        <w:widowControl w:val="0"/>
        <w:spacing w:after="0" w:line="560" w:lineRule="exact"/>
        <w:ind w:left="0" w:leftChars="0" w:firstLine="640" w:firstLineChars="200"/>
        <w:jc w:val="both"/>
        <w:rPr>
          <w:rFonts w:ascii="仿宋_GB2312" w:hAnsi="宋体" w:eastAsia="仿宋_GB2312"/>
          <w:sz w:val="32"/>
          <w:szCs w:val="32"/>
        </w:rPr>
      </w:pPr>
      <w:r>
        <w:rPr>
          <w:rFonts w:hint="eastAsia" w:ascii="仿宋_GB2312" w:hAnsi="宋体" w:eastAsia="仿宋_GB2312"/>
          <w:sz w:val="32"/>
          <w:szCs w:val="32"/>
        </w:rPr>
        <w:t>（二）严格履行各项服务承诺，接受我方的监督、检查。</w:t>
      </w:r>
    </w:p>
    <w:p>
      <w:pPr>
        <w:pStyle w:val="18"/>
        <w:widowControl w:val="0"/>
        <w:spacing w:after="0" w:line="560" w:lineRule="exact"/>
        <w:ind w:left="0" w:leftChars="0" w:firstLine="640" w:firstLineChars="200"/>
        <w:jc w:val="both"/>
        <w:rPr>
          <w:rFonts w:ascii="仿宋_GB2312" w:hAnsi="宋体" w:eastAsia="仿宋_GB2312"/>
          <w:sz w:val="32"/>
          <w:szCs w:val="32"/>
        </w:rPr>
      </w:pPr>
      <w:r>
        <w:rPr>
          <w:rFonts w:hint="eastAsia" w:ascii="仿宋_GB2312" w:hAnsi="宋体" w:eastAsia="仿宋_GB2312"/>
          <w:sz w:val="32"/>
          <w:szCs w:val="32"/>
        </w:rPr>
        <w:t>（三）根据“送修单”上填写的拟维修项目对送修车辆进行检测、拟定维修方案和计价，未征得我方同意和认可，不得擅自更改维修项目。</w:t>
      </w:r>
    </w:p>
    <w:p>
      <w:pPr>
        <w:pStyle w:val="18"/>
        <w:widowControl w:val="0"/>
        <w:spacing w:after="0" w:line="560" w:lineRule="exact"/>
        <w:ind w:left="0" w:leftChars="0" w:firstLine="640" w:firstLineChars="200"/>
        <w:jc w:val="both"/>
        <w:rPr>
          <w:rFonts w:ascii="仿宋_GB2312" w:hAnsi="宋体" w:eastAsia="仿宋_GB2312"/>
          <w:sz w:val="32"/>
          <w:szCs w:val="32"/>
        </w:rPr>
      </w:pPr>
      <w:r>
        <w:rPr>
          <w:rFonts w:hint="eastAsia" w:ascii="仿宋_GB2312" w:hAnsi="宋体" w:eastAsia="仿宋_GB2312"/>
          <w:sz w:val="32"/>
          <w:szCs w:val="32"/>
        </w:rPr>
        <w:t>（四）报价应充分考虑车况、部位、安全、经费等因素，向送修单位提出合理的报价及维修方案（注明维修完成时间）供送修单位选择。</w:t>
      </w:r>
    </w:p>
    <w:p>
      <w:pPr>
        <w:pStyle w:val="18"/>
        <w:widowControl w:val="0"/>
        <w:spacing w:after="0" w:line="560" w:lineRule="exact"/>
        <w:ind w:left="0" w:leftChars="0" w:firstLine="640" w:firstLineChars="200"/>
        <w:jc w:val="both"/>
        <w:rPr>
          <w:rFonts w:ascii="仿宋_GB2312" w:hAnsi="宋体" w:eastAsia="仿宋_GB2312"/>
          <w:sz w:val="32"/>
          <w:szCs w:val="32"/>
        </w:rPr>
      </w:pPr>
      <w:r>
        <w:rPr>
          <w:rFonts w:hint="eastAsia" w:ascii="仿宋_GB2312" w:hAnsi="宋体" w:eastAsia="仿宋_GB2312"/>
          <w:sz w:val="32"/>
          <w:szCs w:val="32"/>
        </w:rPr>
        <w:t>（五）必须保证所用配件是符合国家质量标准的原厂配件，不得以次充好，以劣充优。</w:t>
      </w:r>
    </w:p>
    <w:p>
      <w:pPr>
        <w:pStyle w:val="18"/>
        <w:widowControl w:val="0"/>
        <w:spacing w:after="0" w:line="560" w:lineRule="exact"/>
        <w:ind w:left="0" w:leftChars="0" w:firstLine="640" w:firstLineChars="200"/>
        <w:jc w:val="both"/>
        <w:rPr>
          <w:rFonts w:ascii="仿宋_GB2312" w:hAnsi="宋体" w:eastAsia="仿宋_GB2312"/>
          <w:sz w:val="32"/>
          <w:szCs w:val="32"/>
        </w:rPr>
      </w:pPr>
      <w:r>
        <w:rPr>
          <w:rFonts w:hint="eastAsia" w:ascii="仿宋_GB2312" w:hAnsi="宋体" w:eastAsia="仿宋_GB2312"/>
          <w:sz w:val="32"/>
          <w:szCs w:val="32"/>
        </w:rPr>
        <w:t>（六）配件材料进价不得高于市场价，并按照我方的要求随时提供真实的材料进价信息。</w:t>
      </w:r>
    </w:p>
    <w:p>
      <w:pPr>
        <w:pStyle w:val="18"/>
        <w:widowControl w:val="0"/>
        <w:spacing w:after="0" w:line="520" w:lineRule="exact"/>
        <w:ind w:left="0" w:leftChars="0" w:firstLine="640" w:firstLineChars="200"/>
        <w:jc w:val="both"/>
        <w:rPr>
          <w:rFonts w:ascii="仿宋_GB2312" w:hAnsi="宋体" w:eastAsia="仿宋_GB2312"/>
          <w:sz w:val="32"/>
          <w:szCs w:val="32"/>
        </w:rPr>
      </w:pPr>
      <w:r>
        <w:rPr>
          <w:rFonts w:hint="eastAsia" w:ascii="仿宋_GB2312" w:hAnsi="宋体" w:eastAsia="仿宋_GB2312"/>
          <w:sz w:val="32"/>
          <w:szCs w:val="32"/>
        </w:rPr>
        <w:t>（七）中标维修厂必须及时、准确地送、取维修车辆，并保证送修车辆和证件及车内物品的安全。如车辆在维修期间发生被盗或交通等事故，全部责任由维修厂负责。</w:t>
      </w:r>
    </w:p>
    <w:p>
      <w:pPr>
        <w:pStyle w:val="18"/>
        <w:widowControl w:val="0"/>
        <w:spacing w:after="0" w:line="520" w:lineRule="exact"/>
        <w:ind w:left="0" w:leftChars="0" w:firstLine="640" w:firstLineChars="200"/>
        <w:jc w:val="both"/>
        <w:rPr>
          <w:rFonts w:ascii="仿宋_GB2312" w:hAnsi="宋体" w:eastAsia="仿宋_GB2312"/>
          <w:sz w:val="32"/>
          <w:szCs w:val="32"/>
        </w:rPr>
      </w:pPr>
      <w:r>
        <w:rPr>
          <w:rFonts w:hint="eastAsia" w:ascii="仿宋_GB2312" w:hAnsi="宋体" w:eastAsia="仿宋_GB2312"/>
          <w:sz w:val="32"/>
          <w:szCs w:val="32"/>
        </w:rPr>
        <w:t>（八）妥善保管好更换的旧件，交送修方处理，未经送修方同意不得擅自丢弃。</w:t>
      </w:r>
    </w:p>
    <w:p>
      <w:pPr>
        <w:pStyle w:val="18"/>
        <w:widowControl w:val="0"/>
        <w:spacing w:after="0" w:line="520" w:lineRule="exact"/>
        <w:ind w:left="0" w:leftChars="0" w:firstLine="640" w:firstLineChars="200"/>
        <w:jc w:val="both"/>
        <w:rPr>
          <w:rFonts w:ascii="仿宋_GB2312" w:hAnsi="宋体" w:eastAsia="仿宋_GB2312"/>
          <w:sz w:val="32"/>
          <w:szCs w:val="32"/>
        </w:rPr>
      </w:pPr>
      <w:r>
        <w:rPr>
          <w:rFonts w:hint="eastAsia" w:ascii="仿宋_GB2312" w:hAnsi="宋体" w:eastAsia="仿宋_GB2312"/>
          <w:sz w:val="32"/>
          <w:szCs w:val="32"/>
        </w:rPr>
        <w:t>（九）对可以维修的部件，不得以换代修；不得与任何人串通，进行虚假修车或虚报维修项目，损害甲方单位的利益。</w:t>
      </w:r>
    </w:p>
    <w:p>
      <w:pPr>
        <w:pStyle w:val="18"/>
        <w:widowControl w:val="0"/>
        <w:spacing w:after="0" w:line="520" w:lineRule="exact"/>
        <w:ind w:left="0" w:leftChars="0" w:firstLine="640" w:firstLineChars="200"/>
        <w:jc w:val="both"/>
        <w:rPr>
          <w:rFonts w:ascii="仿宋_GB2312" w:hAnsi="宋体" w:eastAsia="仿宋_GB2312"/>
          <w:sz w:val="32"/>
          <w:szCs w:val="32"/>
        </w:rPr>
      </w:pPr>
      <w:r>
        <w:rPr>
          <w:rFonts w:hint="eastAsia" w:ascii="仿宋_GB2312" w:hAnsi="宋体" w:eastAsia="仿宋_GB2312"/>
          <w:sz w:val="32"/>
          <w:szCs w:val="32"/>
        </w:rPr>
        <w:t>（十）负责全部送修车辆的年度（含半年审）、季度（营运证）审验工作，并于审验前主动通知甲方做好准备。</w:t>
      </w:r>
    </w:p>
    <w:p>
      <w:pPr>
        <w:pStyle w:val="21"/>
        <w:tabs>
          <w:tab w:val="left" w:pos="426"/>
          <w:tab w:val="left" w:pos="709"/>
        </w:tabs>
        <w:spacing w:line="560" w:lineRule="exact"/>
        <w:ind w:firstLine="643" w:firstLineChars="200"/>
        <w:rPr>
          <w:rFonts w:ascii="仿宋_GB2312" w:hAnsi="宋体" w:eastAsia="仿宋_GB2312" w:cs="宋体"/>
          <w:b/>
          <w:bCs/>
          <w:sz w:val="32"/>
          <w:szCs w:val="32"/>
        </w:rPr>
      </w:pPr>
      <w:r>
        <w:rPr>
          <w:rFonts w:hint="eastAsia" w:ascii="仿宋_GB2312" w:hAnsi="宋体" w:eastAsia="仿宋_GB2312" w:cs="宋体"/>
          <w:b/>
          <w:bCs/>
          <w:sz w:val="32"/>
          <w:szCs w:val="32"/>
        </w:rPr>
        <w:t>三、付款方式</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（一）结算期限：一个月度为一个结算期限。</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（二）双方以《送修单》或维修单位清单和正式发票及税务清单为依据。付款方式：在结算期限后15天内付清维修款项。</w:t>
      </w:r>
    </w:p>
    <w:p>
      <w:pPr>
        <w:spacing w:line="560" w:lineRule="exact"/>
        <w:ind w:firstLine="640" w:firstLineChars="200"/>
        <w:textAlignment w:val="center"/>
        <w:rPr>
          <w:rFonts w:ascii="仿宋_GB2312" w:hAnsi="仿宋" w:eastAsia="仿宋_GB2312" w:cs="仿宋"/>
          <w:sz w:val="32"/>
          <w:szCs w:val="32"/>
        </w:rPr>
      </w:pPr>
      <w:r>
        <w:rPr>
          <w:rFonts w:hint="eastAsia" w:ascii="黑体" w:hAnsi="黑体" w:eastAsia="黑体" w:cs="仿宋"/>
          <w:sz w:val="32"/>
          <w:szCs w:val="32"/>
        </w:rPr>
        <w:t>附件</w:t>
      </w:r>
      <w:r>
        <w:rPr>
          <w:rFonts w:hint="eastAsia" w:ascii="黑体" w:hAnsi="黑体" w:eastAsia="黑体" w:cs="仿宋"/>
          <w:sz w:val="32"/>
          <w:szCs w:val="32"/>
          <w:lang w:eastAsia="zh-CN"/>
        </w:rPr>
        <w:t>：</w:t>
      </w:r>
      <w:r>
        <w:rPr>
          <w:rFonts w:hint="eastAsia" w:ascii="仿宋_GB2312" w:hAnsi="仿宋" w:eastAsia="仿宋_GB2312" w:cs="仿宋"/>
          <w:sz w:val="32"/>
          <w:szCs w:val="32"/>
        </w:rPr>
        <w:t>汽车维修项目工时费（元）最高限价表</w:t>
      </w:r>
    </w:p>
    <w:tbl>
      <w:tblPr>
        <w:tblStyle w:val="41"/>
        <w:tblW w:w="0" w:type="auto"/>
        <w:tblInd w:w="93" w:type="dxa"/>
        <w:tblLayout w:type="fixed"/>
        <w:tblCellMar>
          <w:top w:w="0" w:type="dxa"/>
          <w:left w:w="108" w:type="dxa"/>
          <w:bottom w:w="0" w:type="dxa"/>
          <w:right w:w="108" w:type="dxa"/>
        </w:tblCellMar>
      </w:tblPr>
      <w:tblGrid>
        <w:gridCol w:w="724"/>
        <w:gridCol w:w="2552"/>
        <w:gridCol w:w="1417"/>
        <w:gridCol w:w="1276"/>
        <w:gridCol w:w="1276"/>
        <w:gridCol w:w="1134"/>
      </w:tblGrid>
      <w:tr>
        <w:tblPrEx>
          <w:tblCellMar>
            <w:top w:w="0" w:type="dxa"/>
            <w:left w:w="108" w:type="dxa"/>
            <w:bottom w:w="0" w:type="dxa"/>
            <w:right w:w="108" w:type="dxa"/>
          </w:tblCellMar>
        </w:tblPrEx>
        <w:trPr>
          <w:trHeight w:val="480" w:hRule="atLeast"/>
        </w:trPr>
        <w:tc>
          <w:tcPr>
            <w:tcW w:w="3276"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6"/>
                <w:szCs w:val="26"/>
              </w:rPr>
            </w:pPr>
            <w:r>
              <w:rPr>
                <w:rFonts w:hint="eastAsia" w:ascii="宋体" w:hAnsi="宋体" w:cs="宋体"/>
                <w:sz w:val="26"/>
                <w:szCs w:val="26"/>
              </w:rPr>
              <w:t>维修项目</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奔驰中型车</w:t>
            </w: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面包车</w:t>
            </w: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吉普车</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别克商务车</w:t>
            </w:r>
          </w:p>
        </w:tc>
      </w:tr>
      <w:tr>
        <w:tblPrEx>
          <w:tblCellMar>
            <w:top w:w="0" w:type="dxa"/>
            <w:left w:w="108" w:type="dxa"/>
            <w:bottom w:w="0" w:type="dxa"/>
            <w:right w:w="108" w:type="dxa"/>
          </w:tblCellMar>
        </w:tblPrEx>
        <w:trPr>
          <w:trHeight w:val="465" w:hRule="atLeast"/>
        </w:trPr>
        <w:tc>
          <w:tcPr>
            <w:tcW w:w="724"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发　动　机　部　分　修　理　工　时　费</w:t>
            </w:r>
          </w:p>
        </w:tc>
        <w:tc>
          <w:tcPr>
            <w:tcW w:w="2552" w:type="dxa"/>
            <w:tcBorders>
              <w:top w:val="nil"/>
              <w:left w:val="nil"/>
              <w:bottom w:val="single" w:color="auto" w:sz="4" w:space="0"/>
              <w:right w:val="single" w:color="auto" w:sz="4" w:space="0"/>
            </w:tcBorders>
            <w:vAlign w:val="center"/>
          </w:tcPr>
          <w:p>
            <w:pPr>
              <w:jc w:val="center"/>
              <w:rPr>
                <w:rFonts w:ascii="宋体" w:hAnsi="宋体" w:cs="宋体"/>
                <w:sz w:val="20"/>
              </w:rPr>
            </w:pPr>
            <w:r>
              <w:rPr>
                <w:rFonts w:hint="eastAsia" w:ascii="宋体" w:hAnsi="宋体" w:cs="宋体"/>
                <w:sz w:val="20"/>
              </w:rPr>
              <w:t>大修发动机</w:t>
            </w:r>
            <w:r>
              <w:rPr>
                <w:rFonts w:hint="eastAsia" w:ascii="宋体" w:hAnsi="宋体" w:cs="宋体"/>
                <w:sz w:val="20"/>
              </w:rPr>
              <w:br w:type="textWrapping"/>
            </w:r>
            <w:r>
              <w:rPr>
                <w:rFonts w:hint="eastAsia" w:ascii="宋体" w:hAnsi="宋体" w:cs="宋体"/>
                <w:sz w:val="20"/>
              </w:rPr>
              <w:t>（四缸）</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1200</w:t>
            </w:r>
          </w:p>
        </w:tc>
        <w:tc>
          <w:tcPr>
            <w:tcW w:w="1276" w:type="dxa"/>
            <w:tcBorders>
              <w:top w:val="nil"/>
              <w:left w:val="nil"/>
              <w:bottom w:val="single" w:color="auto" w:sz="4" w:space="0"/>
              <w:right w:val="single" w:color="auto" w:sz="4" w:space="0"/>
            </w:tcBorders>
            <w:noWrap/>
            <w:vAlign w:val="center"/>
          </w:tcPr>
          <w:p>
            <w:pPr>
              <w:ind w:firstLine="360" w:firstLineChars="150"/>
              <w:jc w:val="center"/>
              <w:rPr>
                <w:rFonts w:ascii="宋体" w:hAnsi="宋体" w:cs="宋体"/>
                <w:sz w:val="24"/>
                <w:szCs w:val="24"/>
              </w:rPr>
            </w:pPr>
            <w:r>
              <w:rPr>
                <w:rFonts w:hint="eastAsia" w:ascii="宋体" w:hAnsi="宋体" w:cs="宋体"/>
                <w:sz w:val="24"/>
                <w:szCs w:val="24"/>
              </w:rPr>
              <w:t>900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950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900</w:t>
            </w:r>
          </w:p>
        </w:tc>
      </w:tr>
      <w:tr>
        <w:tblPrEx>
          <w:tblCellMar>
            <w:top w:w="0" w:type="dxa"/>
            <w:left w:w="108" w:type="dxa"/>
            <w:bottom w:w="0" w:type="dxa"/>
            <w:right w:w="108" w:type="dxa"/>
          </w:tblCellMar>
        </w:tblPrEx>
        <w:trPr>
          <w:trHeight w:val="465" w:hRule="atLeast"/>
        </w:trPr>
        <w:tc>
          <w:tcPr>
            <w:tcW w:w="724"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vAlign w:val="center"/>
          </w:tcPr>
          <w:p>
            <w:pPr>
              <w:jc w:val="center"/>
              <w:rPr>
                <w:rFonts w:ascii="宋体" w:hAnsi="宋体" w:cs="宋体"/>
                <w:sz w:val="20"/>
              </w:rPr>
            </w:pPr>
            <w:r>
              <w:rPr>
                <w:rFonts w:hint="eastAsia" w:ascii="宋体" w:hAnsi="宋体" w:cs="宋体"/>
                <w:sz w:val="20"/>
              </w:rPr>
              <w:t>大修发动机</w:t>
            </w:r>
            <w:r>
              <w:rPr>
                <w:rFonts w:hint="eastAsia" w:ascii="宋体" w:hAnsi="宋体" w:cs="宋体"/>
                <w:sz w:val="20"/>
              </w:rPr>
              <w:br w:type="textWrapping"/>
            </w:r>
            <w:r>
              <w:rPr>
                <w:rFonts w:hint="eastAsia" w:ascii="宋体" w:hAnsi="宋体" w:cs="宋体"/>
                <w:sz w:val="20"/>
              </w:rPr>
              <w:t>（六缸）</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1600（V型缸）</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1200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1400（V型缸）</w:t>
            </w:r>
          </w:p>
        </w:tc>
      </w:tr>
      <w:tr>
        <w:tblPrEx>
          <w:tblCellMar>
            <w:top w:w="0" w:type="dxa"/>
            <w:left w:w="108" w:type="dxa"/>
            <w:bottom w:w="0" w:type="dxa"/>
            <w:right w:w="108" w:type="dxa"/>
          </w:tblCellMar>
        </w:tblPrEx>
        <w:trPr>
          <w:trHeight w:val="465" w:hRule="atLeast"/>
        </w:trPr>
        <w:tc>
          <w:tcPr>
            <w:tcW w:w="724"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vAlign w:val="center"/>
          </w:tcPr>
          <w:p>
            <w:pPr>
              <w:jc w:val="center"/>
              <w:rPr>
                <w:rFonts w:ascii="宋体" w:hAnsi="宋体" w:cs="宋体"/>
                <w:sz w:val="20"/>
              </w:rPr>
            </w:pPr>
            <w:r>
              <w:rPr>
                <w:rFonts w:hint="eastAsia" w:ascii="宋体" w:hAnsi="宋体" w:cs="宋体"/>
                <w:sz w:val="20"/>
              </w:rPr>
              <w:t>中修发动机</w:t>
            </w:r>
            <w:r>
              <w:rPr>
                <w:rFonts w:hint="eastAsia" w:ascii="宋体" w:hAnsi="宋体" w:cs="宋体"/>
                <w:sz w:val="20"/>
              </w:rPr>
              <w:br w:type="textWrapping"/>
            </w:r>
            <w:r>
              <w:rPr>
                <w:rFonts w:hint="eastAsia" w:ascii="宋体" w:hAnsi="宋体" w:cs="宋体"/>
                <w:sz w:val="20"/>
              </w:rPr>
              <w:t>（四缸）</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500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450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500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600</w:t>
            </w:r>
          </w:p>
        </w:tc>
      </w:tr>
      <w:tr>
        <w:tblPrEx>
          <w:tblCellMar>
            <w:top w:w="0" w:type="dxa"/>
            <w:left w:w="108" w:type="dxa"/>
            <w:bottom w:w="0" w:type="dxa"/>
            <w:right w:w="108" w:type="dxa"/>
          </w:tblCellMar>
        </w:tblPrEx>
        <w:trPr>
          <w:trHeight w:val="465" w:hRule="atLeast"/>
        </w:trPr>
        <w:tc>
          <w:tcPr>
            <w:tcW w:w="724"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vAlign w:val="center"/>
          </w:tcPr>
          <w:p>
            <w:pPr>
              <w:jc w:val="center"/>
              <w:rPr>
                <w:rFonts w:ascii="宋体" w:hAnsi="宋体" w:cs="宋体"/>
                <w:sz w:val="20"/>
              </w:rPr>
            </w:pPr>
            <w:r>
              <w:rPr>
                <w:rFonts w:hint="eastAsia" w:ascii="宋体" w:hAnsi="宋体" w:cs="宋体"/>
                <w:sz w:val="20"/>
              </w:rPr>
              <w:t>中修发动机</w:t>
            </w:r>
            <w:r>
              <w:rPr>
                <w:rFonts w:hint="eastAsia" w:ascii="宋体" w:hAnsi="宋体" w:cs="宋体"/>
                <w:sz w:val="20"/>
              </w:rPr>
              <w:br w:type="textWrapping"/>
            </w:r>
            <w:r>
              <w:rPr>
                <w:rFonts w:hint="eastAsia" w:ascii="宋体" w:hAnsi="宋体" w:cs="宋体"/>
                <w:sz w:val="20"/>
              </w:rPr>
              <w:t>（六缸）</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600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500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600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700</w:t>
            </w:r>
          </w:p>
        </w:tc>
      </w:tr>
      <w:tr>
        <w:tblPrEx>
          <w:tblCellMar>
            <w:top w:w="0" w:type="dxa"/>
            <w:left w:w="108" w:type="dxa"/>
            <w:bottom w:w="0" w:type="dxa"/>
            <w:right w:w="108" w:type="dxa"/>
          </w:tblCellMar>
        </w:tblPrEx>
        <w:trPr>
          <w:trHeight w:val="465" w:hRule="atLeast"/>
        </w:trPr>
        <w:tc>
          <w:tcPr>
            <w:tcW w:w="724"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vAlign w:val="center"/>
          </w:tcPr>
          <w:p>
            <w:pPr>
              <w:jc w:val="center"/>
              <w:rPr>
                <w:rFonts w:ascii="宋体" w:hAnsi="宋体" w:cs="宋体"/>
                <w:sz w:val="20"/>
              </w:rPr>
            </w:pPr>
            <w:r>
              <w:rPr>
                <w:rFonts w:hint="eastAsia" w:ascii="宋体" w:hAnsi="宋体" w:cs="宋体"/>
                <w:sz w:val="20"/>
              </w:rPr>
              <w:t>更换气缸床</w:t>
            </w:r>
            <w:r>
              <w:rPr>
                <w:rFonts w:hint="eastAsia" w:ascii="宋体" w:hAnsi="宋体" w:cs="宋体"/>
                <w:sz w:val="20"/>
              </w:rPr>
              <w:br w:type="textWrapping"/>
            </w:r>
            <w:r>
              <w:rPr>
                <w:rFonts w:hint="eastAsia" w:ascii="宋体" w:hAnsi="宋体" w:cs="宋体"/>
                <w:sz w:val="20"/>
              </w:rPr>
              <w:t>（四缸）</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180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180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180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180</w:t>
            </w:r>
          </w:p>
        </w:tc>
      </w:tr>
      <w:tr>
        <w:tblPrEx>
          <w:tblCellMar>
            <w:top w:w="0" w:type="dxa"/>
            <w:left w:w="108" w:type="dxa"/>
            <w:bottom w:w="0" w:type="dxa"/>
            <w:right w:w="108" w:type="dxa"/>
          </w:tblCellMar>
        </w:tblPrEx>
        <w:trPr>
          <w:trHeight w:val="465" w:hRule="atLeast"/>
        </w:trPr>
        <w:tc>
          <w:tcPr>
            <w:tcW w:w="724"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vAlign w:val="center"/>
          </w:tcPr>
          <w:p>
            <w:pPr>
              <w:jc w:val="center"/>
              <w:rPr>
                <w:rFonts w:ascii="宋体" w:hAnsi="宋体" w:cs="宋体"/>
                <w:sz w:val="20"/>
              </w:rPr>
            </w:pPr>
            <w:r>
              <w:rPr>
                <w:rFonts w:hint="eastAsia" w:ascii="宋体" w:hAnsi="宋体" w:cs="宋体"/>
                <w:sz w:val="20"/>
              </w:rPr>
              <w:t>更换气缸床</w:t>
            </w:r>
            <w:r>
              <w:rPr>
                <w:rFonts w:hint="eastAsia" w:ascii="宋体" w:hAnsi="宋体" w:cs="宋体"/>
                <w:sz w:val="20"/>
              </w:rPr>
              <w:br w:type="textWrapping"/>
            </w:r>
            <w:r>
              <w:rPr>
                <w:rFonts w:hint="eastAsia" w:ascii="宋体" w:hAnsi="宋体" w:cs="宋体"/>
                <w:sz w:val="20"/>
              </w:rPr>
              <w:t>（六缸）</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300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200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250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300</w:t>
            </w:r>
          </w:p>
        </w:tc>
      </w:tr>
      <w:tr>
        <w:tblPrEx>
          <w:tblCellMar>
            <w:top w:w="0" w:type="dxa"/>
            <w:left w:w="108" w:type="dxa"/>
            <w:bottom w:w="0" w:type="dxa"/>
            <w:right w:w="108" w:type="dxa"/>
          </w:tblCellMar>
        </w:tblPrEx>
        <w:trPr>
          <w:trHeight w:val="330" w:hRule="atLeast"/>
        </w:trPr>
        <w:tc>
          <w:tcPr>
            <w:tcW w:w="724"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2"/>
              </w:rPr>
            </w:pPr>
            <w:r>
              <w:rPr>
                <w:rFonts w:hint="eastAsia" w:ascii="宋体" w:hAnsi="宋体" w:cs="宋体"/>
                <w:sz w:val="22"/>
              </w:rPr>
              <w:t>更换曲轴后油封</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250</w:t>
            </w:r>
          </w:p>
        </w:tc>
        <w:tc>
          <w:tcPr>
            <w:tcW w:w="1276" w:type="dxa"/>
            <w:tcBorders>
              <w:top w:val="nil"/>
              <w:left w:val="nil"/>
              <w:bottom w:val="single" w:color="auto" w:sz="4" w:space="0"/>
              <w:right w:val="single" w:color="auto" w:sz="4" w:space="0"/>
            </w:tcBorders>
            <w:noWrap/>
          </w:tcPr>
          <w:p>
            <w:pPr>
              <w:ind w:firstLine="360" w:firstLineChars="150"/>
              <w:jc w:val="center"/>
            </w:pPr>
            <w:r>
              <w:rPr>
                <w:rFonts w:hint="eastAsia" w:ascii="宋体" w:hAnsi="宋体" w:cs="宋体"/>
                <w:sz w:val="24"/>
                <w:szCs w:val="24"/>
              </w:rPr>
              <w:t>250</w:t>
            </w:r>
          </w:p>
        </w:tc>
        <w:tc>
          <w:tcPr>
            <w:tcW w:w="1276" w:type="dxa"/>
            <w:tcBorders>
              <w:top w:val="nil"/>
              <w:left w:val="nil"/>
              <w:bottom w:val="single" w:color="auto" w:sz="4" w:space="0"/>
              <w:right w:val="single" w:color="auto" w:sz="4" w:space="0"/>
            </w:tcBorders>
            <w:noWrap/>
          </w:tcPr>
          <w:p>
            <w:pPr>
              <w:ind w:firstLine="360" w:firstLineChars="150"/>
              <w:jc w:val="center"/>
            </w:pPr>
            <w:r>
              <w:rPr>
                <w:rFonts w:hint="eastAsia" w:ascii="宋体" w:hAnsi="宋体" w:cs="宋体"/>
                <w:sz w:val="24"/>
                <w:szCs w:val="24"/>
              </w:rPr>
              <w:t>250</w:t>
            </w:r>
          </w:p>
        </w:tc>
        <w:tc>
          <w:tcPr>
            <w:tcW w:w="1134" w:type="dxa"/>
            <w:tcBorders>
              <w:top w:val="nil"/>
              <w:left w:val="nil"/>
              <w:bottom w:val="single" w:color="auto" w:sz="4" w:space="0"/>
              <w:right w:val="single" w:color="auto" w:sz="4" w:space="0"/>
            </w:tcBorders>
            <w:noWrap/>
          </w:tcPr>
          <w:p>
            <w:pPr>
              <w:ind w:firstLine="240" w:firstLineChars="100"/>
              <w:jc w:val="center"/>
            </w:pPr>
            <w:r>
              <w:rPr>
                <w:rFonts w:hint="eastAsia" w:ascii="宋体" w:hAnsi="宋体" w:cs="宋体"/>
                <w:sz w:val="24"/>
                <w:szCs w:val="24"/>
              </w:rPr>
              <w:t>250</w:t>
            </w:r>
          </w:p>
        </w:tc>
      </w:tr>
      <w:tr>
        <w:tblPrEx>
          <w:tblCellMar>
            <w:top w:w="0" w:type="dxa"/>
            <w:left w:w="108" w:type="dxa"/>
            <w:bottom w:w="0" w:type="dxa"/>
            <w:right w:w="108" w:type="dxa"/>
          </w:tblCellMar>
        </w:tblPrEx>
        <w:trPr>
          <w:trHeight w:val="330" w:hRule="atLeast"/>
        </w:trPr>
        <w:tc>
          <w:tcPr>
            <w:tcW w:w="724"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2"/>
              </w:rPr>
            </w:pPr>
            <w:r>
              <w:rPr>
                <w:rFonts w:hint="eastAsia" w:ascii="宋体" w:hAnsi="宋体" w:cs="宋体"/>
                <w:sz w:val="22"/>
              </w:rPr>
              <w:t>更换曲轴前油封</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150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150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150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150</w:t>
            </w:r>
          </w:p>
        </w:tc>
      </w:tr>
      <w:tr>
        <w:tblPrEx>
          <w:tblCellMar>
            <w:top w:w="0" w:type="dxa"/>
            <w:left w:w="108" w:type="dxa"/>
            <w:bottom w:w="0" w:type="dxa"/>
            <w:right w:w="108" w:type="dxa"/>
          </w:tblCellMar>
        </w:tblPrEx>
        <w:trPr>
          <w:trHeight w:val="330" w:hRule="atLeast"/>
        </w:trPr>
        <w:tc>
          <w:tcPr>
            <w:tcW w:w="724"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2"/>
              </w:rPr>
            </w:pPr>
            <w:r>
              <w:rPr>
                <w:rFonts w:hint="eastAsia" w:ascii="宋体" w:hAnsi="宋体" w:cs="宋体"/>
                <w:sz w:val="22"/>
              </w:rPr>
              <w:t>吊发动机排除故障</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500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450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400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400</w:t>
            </w:r>
          </w:p>
        </w:tc>
      </w:tr>
      <w:tr>
        <w:tblPrEx>
          <w:tblCellMar>
            <w:top w:w="0" w:type="dxa"/>
            <w:left w:w="108" w:type="dxa"/>
            <w:bottom w:w="0" w:type="dxa"/>
            <w:right w:w="108" w:type="dxa"/>
          </w:tblCellMar>
        </w:tblPrEx>
        <w:trPr>
          <w:trHeight w:val="330" w:hRule="atLeast"/>
        </w:trPr>
        <w:tc>
          <w:tcPr>
            <w:tcW w:w="724"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2"/>
              </w:rPr>
            </w:pPr>
            <w:r>
              <w:rPr>
                <w:rFonts w:hint="eastAsia" w:ascii="宋体" w:hAnsi="宋体" w:cs="宋体"/>
                <w:sz w:val="22"/>
              </w:rPr>
              <w:t>换油底壳垫</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100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100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100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100</w:t>
            </w:r>
          </w:p>
        </w:tc>
      </w:tr>
      <w:tr>
        <w:tblPrEx>
          <w:tblCellMar>
            <w:top w:w="0" w:type="dxa"/>
            <w:left w:w="108" w:type="dxa"/>
            <w:bottom w:w="0" w:type="dxa"/>
            <w:right w:w="108" w:type="dxa"/>
          </w:tblCellMar>
        </w:tblPrEx>
        <w:trPr>
          <w:trHeight w:val="330" w:hRule="atLeast"/>
        </w:trPr>
        <w:tc>
          <w:tcPr>
            <w:tcW w:w="724"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2"/>
              </w:rPr>
            </w:pPr>
            <w:r>
              <w:rPr>
                <w:rFonts w:hint="eastAsia" w:ascii="宋体" w:hAnsi="宋体" w:cs="宋体"/>
                <w:sz w:val="22"/>
              </w:rPr>
              <w:t>更换时规带、链、齿</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280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220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200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200</w:t>
            </w:r>
          </w:p>
        </w:tc>
      </w:tr>
      <w:tr>
        <w:tblPrEx>
          <w:tblCellMar>
            <w:top w:w="0" w:type="dxa"/>
            <w:left w:w="108" w:type="dxa"/>
            <w:bottom w:w="0" w:type="dxa"/>
            <w:right w:w="108" w:type="dxa"/>
          </w:tblCellMar>
        </w:tblPrEx>
        <w:trPr>
          <w:trHeight w:val="330" w:hRule="atLeast"/>
        </w:trPr>
        <w:tc>
          <w:tcPr>
            <w:tcW w:w="724"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2"/>
              </w:rPr>
            </w:pPr>
            <w:r>
              <w:rPr>
                <w:rFonts w:hint="eastAsia" w:ascii="宋体" w:hAnsi="宋体" w:cs="宋体"/>
                <w:sz w:val="22"/>
              </w:rPr>
              <w:t>换油门线</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150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50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50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50</w:t>
            </w:r>
          </w:p>
        </w:tc>
      </w:tr>
      <w:tr>
        <w:tblPrEx>
          <w:tblCellMar>
            <w:top w:w="0" w:type="dxa"/>
            <w:left w:w="108" w:type="dxa"/>
            <w:bottom w:w="0" w:type="dxa"/>
            <w:right w:w="108" w:type="dxa"/>
          </w:tblCellMar>
        </w:tblPrEx>
        <w:trPr>
          <w:trHeight w:val="330" w:hRule="atLeast"/>
        </w:trPr>
        <w:tc>
          <w:tcPr>
            <w:tcW w:w="724"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2"/>
              </w:rPr>
            </w:pPr>
            <w:r>
              <w:rPr>
                <w:rFonts w:hint="eastAsia" w:ascii="宋体" w:hAnsi="宋体" w:cs="宋体"/>
                <w:sz w:val="22"/>
              </w:rPr>
              <w:t>发动机二保</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180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180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180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180</w:t>
            </w:r>
          </w:p>
        </w:tc>
      </w:tr>
      <w:tr>
        <w:tblPrEx>
          <w:tblCellMar>
            <w:top w:w="0" w:type="dxa"/>
            <w:left w:w="108" w:type="dxa"/>
            <w:bottom w:w="0" w:type="dxa"/>
            <w:right w:w="108" w:type="dxa"/>
          </w:tblCellMar>
        </w:tblPrEx>
        <w:trPr>
          <w:trHeight w:val="330" w:hRule="atLeast"/>
        </w:trPr>
        <w:tc>
          <w:tcPr>
            <w:tcW w:w="724"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2"/>
              </w:rPr>
            </w:pPr>
            <w:r>
              <w:rPr>
                <w:rFonts w:hint="eastAsia" w:ascii="宋体" w:hAnsi="宋体" w:cs="宋体"/>
                <w:sz w:val="22"/>
              </w:rPr>
              <w:t>拆水箱修理</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40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30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30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30</w:t>
            </w:r>
          </w:p>
        </w:tc>
      </w:tr>
      <w:tr>
        <w:tblPrEx>
          <w:tblCellMar>
            <w:top w:w="0" w:type="dxa"/>
            <w:left w:w="108" w:type="dxa"/>
            <w:bottom w:w="0" w:type="dxa"/>
            <w:right w:w="108" w:type="dxa"/>
          </w:tblCellMar>
        </w:tblPrEx>
        <w:trPr>
          <w:trHeight w:val="480" w:hRule="atLeast"/>
        </w:trPr>
        <w:tc>
          <w:tcPr>
            <w:tcW w:w="724"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vAlign w:val="center"/>
          </w:tcPr>
          <w:p>
            <w:pPr>
              <w:jc w:val="center"/>
              <w:rPr>
                <w:rFonts w:ascii="宋体" w:hAnsi="宋体" w:cs="宋体"/>
                <w:sz w:val="20"/>
              </w:rPr>
            </w:pPr>
            <w:r>
              <w:rPr>
                <w:rFonts w:hint="eastAsia" w:ascii="宋体" w:hAnsi="宋体" w:cs="宋体"/>
                <w:sz w:val="20"/>
              </w:rPr>
              <w:t>清洗化油器或</w:t>
            </w:r>
            <w:r>
              <w:rPr>
                <w:rFonts w:hint="eastAsia" w:ascii="宋体" w:hAnsi="宋体" w:cs="宋体"/>
                <w:sz w:val="20"/>
              </w:rPr>
              <w:br w:type="textWrapping"/>
            </w:r>
            <w:r>
              <w:rPr>
                <w:rFonts w:hint="eastAsia" w:ascii="宋体" w:hAnsi="宋体" w:cs="宋体"/>
                <w:sz w:val="20"/>
              </w:rPr>
              <w:t>清油路</w:t>
            </w:r>
          </w:p>
        </w:tc>
        <w:tc>
          <w:tcPr>
            <w:tcW w:w="1417" w:type="dxa"/>
            <w:tcBorders>
              <w:top w:val="nil"/>
              <w:left w:val="nil"/>
              <w:bottom w:val="single" w:color="auto" w:sz="4" w:space="0"/>
              <w:right w:val="single" w:color="auto" w:sz="4" w:space="0"/>
            </w:tcBorders>
            <w:noWrap/>
          </w:tcPr>
          <w:p>
            <w:pPr>
              <w:jc w:val="center"/>
            </w:pPr>
            <w:r>
              <w:rPr>
                <w:rFonts w:hint="eastAsia"/>
              </w:rPr>
              <w:t>120</w:t>
            </w:r>
          </w:p>
        </w:tc>
        <w:tc>
          <w:tcPr>
            <w:tcW w:w="1276" w:type="dxa"/>
            <w:tcBorders>
              <w:top w:val="nil"/>
              <w:left w:val="nil"/>
              <w:bottom w:val="single" w:color="auto" w:sz="4" w:space="0"/>
              <w:right w:val="single" w:color="auto" w:sz="4" w:space="0"/>
            </w:tcBorders>
            <w:noWrap/>
          </w:tcPr>
          <w:p>
            <w:pPr>
              <w:jc w:val="center"/>
            </w:pPr>
            <w:r>
              <w:rPr>
                <w:rFonts w:hint="eastAsia"/>
              </w:rPr>
              <w:t>80</w:t>
            </w:r>
          </w:p>
        </w:tc>
        <w:tc>
          <w:tcPr>
            <w:tcW w:w="1276" w:type="dxa"/>
            <w:tcBorders>
              <w:top w:val="nil"/>
              <w:left w:val="nil"/>
              <w:bottom w:val="single" w:color="auto" w:sz="4" w:space="0"/>
              <w:right w:val="single" w:color="auto" w:sz="4" w:space="0"/>
            </w:tcBorders>
            <w:noWrap/>
          </w:tcPr>
          <w:p>
            <w:pPr>
              <w:jc w:val="center"/>
            </w:pPr>
            <w:r>
              <w:rPr>
                <w:rFonts w:hint="eastAsia"/>
              </w:rPr>
              <w:t>80</w:t>
            </w:r>
          </w:p>
        </w:tc>
        <w:tc>
          <w:tcPr>
            <w:tcW w:w="1134" w:type="dxa"/>
            <w:tcBorders>
              <w:top w:val="nil"/>
              <w:left w:val="nil"/>
              <w:bottom w:val="single" w:color="auto" w:sz="4" w:space="0"/>
              <w:right w:val="single" w:color="auto" w:sz="4" w:space="0"/>
            </w:tcBorders>
            <w:noWrap/>
          </w:tcPr>
          <w:p>
            <w:pPr>
              <w:jc w:val="center"/>
            </w:pPr>
            <w:r>
              <w:rPr>
                <w:rFonts w:hint="eastAsia"/>
              </w:rPr>
              <w:t>80</w:t>
            </w:r>
          </w:p>
        </w:tc>
      </w:tr>
      <w:tr>
        <w:tblPrEx>
          <w:tblCellMar>
            <w:top w:w="0" w:type="dxa"/>
            <w:left w:w="108" w:type="dxa"/>
            <w:bottom w:w="0" w:type="dxa"/>
            <w:right w:w="108" w:type="dxa"/>
          </w:tblCellMar>
        </w:tblPrEx>
        <w:trPr>
          <w:trHeight w:val="525" w:hRule="atLeast"/>
        </w:trPr>
        <w:tc>
          <w:tcPr>
            <w:tcW w:w="724"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vAlign w:val="center"/>
          </w:tcPr>
          <w:p>
            <w:pPr>
              <w:jc w:val="center"/>
              <w:rPr>
                <w:rFonts w:ascii="宋体" w:hAnsi="宋体" w:cs="宋体"/>
                <w:sz w:val="20"/>
              </w:rPr>
            </w:pPr>
            <w:r>
              <w:rPr>
                <w:rFonts w:hint="eastAsia" w:ascii="宋体" w:hAnsi="宋体" w:cs="宋体"/>
                <w:sz w:val="20"/>
              </w:rPr>
              <w:t>拆油箱换汽油泵</w:t>
            </w:r>
            <w:r>
              <w:rPr>
                <w:rFonts w:hint="eastAsia" w:ascii="宋体" w:hAnsi="宋体" w:cs="宋体"/>
                <w:sz w:val="20"/>
              </w:rPr>
              <w:br w:type="textWrapping"/>
            </w:r>
            <w:r>
              <w:rPr>
                <w:rFonts w:hint="eastAsia" w:ascii="宋体" w:hAnsi="宋体" w:cs="宋体"/>
                <w:sz w:val="20"/>
              </w:rPr>
              <w:t>或清洗</w:t>
            </w:r>
          </w:p>
        </w:tc>
        <w:tc>
          <w:tcPr>
            <w:tcW w:w="1417"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110</w:t>
            </w:r>
          </w:p>
        </w:tc>
        <w:tc>
          <w:tcPr>
            <w:tcW w:w="1276"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110</w:t>
            </w:r>
          </w:p>
        </w:tc>
        <w:tc>
          <w:tcPr>
            <w:tcW w:w="1276"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110</w:t>
            </w:r>
          </w:p>
        </w:tc>
        <w:tc>
          <w:tcPr>
            <w:tcW w:w="1134"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110</w:t>
            </w:r>
          </w:p>
        </w:tc>
      </w:tr>
      <w:tr>
        <w:tblPrEx>
          <w:tblCellMar>
            <w:top w:w="0" w:type="dxa"/>
            <w:left w:w="108" w:type="dxa"/>
            <w:bottom w:w="0" w:type="dxa"/>
            <w:right w:w="108" w:type="dxa"/>
          </w:tblCellMar>
        </w:tblPrEx>
        <w:trPr>
          <w:trHeight w:val="420" w:hRule="atLeast"/>
        </w:trPr>
        <w:tc>
          <w:tcPr>
            <w:tcW w:w="724"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更换暖水管</w:t>
            </w:r>
          </w:p>
        </w:tc>
        <w:tc>
          <w:tcPr>
            <w:tcW w:w="1417"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150</w:t>
            </w:r>
          </w:p>
        </w:tc>
        <w:tc>
          <w:tcPr>
            <w:tcW w:w="1276"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80</w:t>
            </w:r>
          </w:p>
        </w:tc>
        <w:tc>
          <w:tcPr>
            <w:tcW w:w="1276"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80</w:t>
            </w:r>
          </w:p>
        </w:tc>
        <w:tc>
          <w:tcPr>
            <w:tcW w:w="1134"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80</w:t>
            </w:r>
          </w:p>
        </w:tc>
      </w:tr>
      <w:tr>
        <w:tblPrEx>
          <w:tblCellMar>
            <w:top w:w="0" w:type="dxa"/>
            <w:left w:w="108" w:type="dxa"/>
            <w:bottom w:w="0" w:type="dxa"/>
            <w:right w:w="108" w:type="dxa"/>
          </w:tblCellMar>
        </w:tblPrEx>
        <w:trPr>
          <w:trHeight w:val="360" w:hRule="atLeast"/>
        </w:trPr>
        <w:tc>
          <w:tcPr>
            <w:tcW w:w="724"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更换水泵</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200</w:t>
            </w:r>
          </w:p>
        </w:tc>
        <w:tc>
          <w:tcPr>
            <w:tcW w:w="1276"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120</w:t>
            </w:r>
          </w:p>
        </w:tc>
        <w:tc>
          <w:tcPr>
            <w:tcW w:w="1276"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120</w:t>
            </w:r>
          </w:p>
        </w:tc>
        <w:tc>
          <w:tcPr>
            <w:tcW w:w="1134"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120</w:t>
            </w:r>
          </w:p>
        </w:tc>
      </w:tr>
      <w:tr>
        <w:tblPrEx>
          <w:tblCellMar>
            <w:top w:w="0" w:type="dxa"/>
            <w:left w:w="108" w:type="dxa"/>
            <w:bottom w:w="0" w:type="dxa"/>
            <w:right w:w="108" w:type="dxa"/>
          </w:tblCellMar>
        </w:tblPrEx>
        <w:trPr>
          <w:trHeight w:val="360" w:hRule="atLeast"/>
        </w:trPr>
        <w:tc>
          <w:tcPr>
            <w:tcW w:w="724"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更换消声器垫　</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80</w:t>
            </w:r>
          </w:p>
        </w:tc>
        <w:tc>
          <w:tcPr>
            <w:tcW w:w="1276"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40</w:t>
            </w:r>
          </w:p>
        </w:tc>
        <w:tc>
          <w:tcPr>
            <w:tcW w:w="1276"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40</w:t>
            </w:r>
          </w:p>
        </w:tc>
        <w:tc>
          <w:tcPr>
            <w:tcW w:w="1134"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40</w:t>
            </w:r>
          </w:p>
        </w:tc>
      </w:tr>
      <w:tr>
        <w:tblPrEx>
          <w:tblCellMar>
            <w:top w:w="0" w:type="dxa"/>
            <w:left w:w="108" w:type="dxa"/>
            <w:bottom w:w="0" w:type="dxa"/>
            <w:right w:w="108" w:type="dxa"/>
          </w:tblCellMar>
        </w:tblPrEx>
        <w:trPr>
          <w:trHeight w:val="360" w:hRule="atLeast"/>
        </w:trPr>
        <w:tc>
          <w:tcPr>
            <w:tcW w:w="724"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拆装喷油咀清洗</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250</w:t>
            </w:r>
          </w:p>
        </w:tc>
        <w:tc>
          <w:tcPr>
            <w:tcW w:w="1276"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120</w:t>
            </w:r>
          </w:p>
        </w:tc>
        <w:tc>
          <w:tcPr>
            <w:tcW w:w="1276"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120</w:t>
            </w:r>
          </w:p>
        </w:tc>
        <w:tc>
          <w:tcPr>
            <w:tcW w:w="1134"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120</w:t>
            </w:r>
          </w:p>
        </w:tc>
      </w:tr>
      <w:tr>
        <w:tblPrEx>
          <w:tblCellMar>
            <w:top w:w="0" w:type="dxa"/>
            <w:left w:w="108" w:type="dxa"/>
            <w:bottom w:w="0" w:type="dxa"/>
            <w:right w:w="108" w:type="dxa"/>
          </w:tblCellMar>
        </w:tblPrEx>
        <w:trPr>
          <w:trHeight w:val="570" w:hRule="atLeast"/>
        </w:trPr>
        <w:tc>
          <w:tcPr>
            <w:tcW w:w="724"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更换火花塞</w:t>
            </w:r>
            <w:r>
              <w:rPr>
                <w:rFonts w:hint="eastAsia" w:ascii="宋体" w:hAnsi="宋体" w:cs="宋体"/>
                <w:sz w:val="22"/>
              </w:rPr>
              <w:br w:type="textWrapping"/>
            </w:r>
            <w:r>
              <w:rPr>
                <w:rFonts w:hint="eastAsia" w:ascii="宋体" w:hAnsi="宋体" w:cs="宋体"/>
                <w:sz w:val="22"/>
              </w:rPr>
              <w:t>（六缸）</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80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30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30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30</w:t>
            </w:r>
          </w:p>
        </w:tc>
      </w:tr>
      <w:tr>
        <w:tblPrEx>
          <w:tblCellMar>
            <w:top w:w="0" w:type="dxa"/>
            <w:left w:w="108" w:type="dxa"/>
            <w:bottom w:w="0" w:type="dxa"/>
            <w:right w:w="108" w:type="dxa"/>
          </w:tblCellMar>
        </w:tblPrEx>
        <w:trPr>
          <w:trHeight w:val="360" w:hRule="atLeast"/>
        </w:trPr>
        <w:tc>
          <w:tcPr>
            <w:tcW w:w="724"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拆装高压油泵</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350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150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150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180</w:t>
            </w:r>
          </w:p>
        </w:tc>
      </w:tr>
      <w:tr>
        <w:tblPrEx>
          <w:tblCellMar>
            <w:top w:w="0" w:type="dxa"/>
            <w:left w:w="108" w:type="dxa"/>
            <w:bottom w:w="0" w:type="dxa"/>
            <w:right w:w="108" w:type="dxa"/>
          </w:tblCellMar>
        </w:tblPrEx>
        <w:trPr>
          <w:trHeight w:val="360" w:hRule="atLeast"/>
        </w:trPr>
        <w:tc>
          <w:tcPr>
            <w:tcW w:w="724"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镗缸</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320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200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200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280</w:t>
            </w:r>
          </w:p>
        </w:tc>
      </w:tr>
      <w:tr>
        <w:tblPrEx>
          <w:tblCellMar>
            <w:top w:w="0" w:type="dxa"/>
            <w:left w:w="108" w:type="dxa"/>
            <w:bottom w:w="0" w:type="dxa"/>
            <w:right w:w="108" w:type="dxa"/>
          </w:tblCellMar>
        </w:tblPrEx>
        <w:trPr>
          <w:trHeight w:val="360" w:hRule="atLeast"/>
        </w:trPr>
        <w:tc>
          <w:tcPr>
            <w:tcW w:w="724"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磨曲轴</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300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150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150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150</w:t>
            </w:r>
          </w:p>
        </w:tc>
      </w:tr>
      <w:tr>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V型缸镗缸</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500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500</w:t>
            </w:r>
          </w:p>
        </w:tc>
      </w:tr>
      <w:tr>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四轮定位</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300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100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100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100</w:t>
            </w:r>
          </w:p>
        </w:tc>
      </w:tr>
      <w:tr>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通水箱</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80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60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60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60</w:t>
            </w:r>
          </w:p>
        </w:tc>
      </w:tr>
      <w:tr>
        <w:tblPrEx>
          <w:tblCellMar>
            <w:top w:w="0" w:type="dxa"/>
            <w:left w:w="108" w:type="dxa"/>
            <w:bottom w:w="0" w:type="dxa"/>
            <w:right w:w="108" w:type="dxa"/>
          </w:tblCellMar>
        </w:tblPrEx>
        <w:trPr>
          <w:trHeight w:val="315" w:hRule="atLeast"/>
        </w:trPr>
        <w:tc>
          <w:tcPr>
            <w:tcW w:w="724" w:type="dxa"/>
            <w:vMerge w:val="restart"/>
            <w:tcBorders>
              <w:top w:val="nil"/>
              <w:left w:val="single" w:color="auto" w:sz="4" w:space="0"/>
              <w:bottom w:val="nil"/>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底　　盘　　部　　分　　修　　理　　工　　时　　费</w:t>
            </w: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离合器大修</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380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300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300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300</w:t>
            </w:r>
          </w:p>
        </w:tc>
      </w:tr>
      <w:tr>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nil"/>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检修离合器泵</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150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80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80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80</w:t>
            </w:r>
          </w:p>
        </w:tc>
      </w:tr>
      <w:tr>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nil"/>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全车打黄油</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80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80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80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80</w:t>
            </w:r>
          </w:p>
        </w:tc>
      </w:tr>
      <w:tr>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nil"/>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波箱大修</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450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350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350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350</w:t>
            </w:r>
          </w:p>
        </w:tc>
      </w:tr>
      <w:tr>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nil"/>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修换档机构</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100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60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60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60</w:t>
            </w:r>
          </w:p>
        </w:tc>
      </w:tr>
      <w:tr>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nil"/>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换波箱后油封</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80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80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80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80</w:t>
            </w:r>
          </w:p>
        </w:tc>
      </w:tr>
      <w:tr>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nil"/>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大修自动波箱</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2300</w:t>
            </w:r>
          </w:p>
        </w:tc>
        <w:tc>
          <w:tcPr>
            <w:tcW w:w="1276"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1800</w:t>
            </w:r>
          </w:p>
        </w:tc>
        <w:tc>
          <w:tcPr>
            <w:tcW w:w="1276"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1800</w:t>
            </w:r>
          </w:p>
        </w:tc>
        <w:tc>
          <w:tcPr>
            <w:tcW w:w="1134"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1800</w:t>
            </w:r>
          </w:p>
        </w:tc>
      </w:tr>
      <w:tr>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nil"/>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换传动轴轴承</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150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80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80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nil"/>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换上下悬挂　</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180</w:t>
            </w:r>
          </w:p>
        </w:tc>
        <w:tc>
          <w:tcPr>
            <w:tcW w:w="1276"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120</w:t>
            </w:r>
          </w:p>
        </w:tc>
        <w:tc>
          <w:tcPr>
            <w:tcW w:w="1276"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120</w:t>
            </w:r>
          </w:p>
        </w:tc>
        <w:tc>
          <w:tcPr>
            <w:tcW w:w="1134"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120</w:t>
            </w:r>
          </w:p>
        </w:tc>
      </w:tr>
      <w:tr>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nil"/>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换半轴轴承全车</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150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150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150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150</w:t>
            </w:r>
          </w:p>
        </w:tc>
      </w:tr>
      <w:tr>
        <w:tblPrEx>
          <w:tblCellMar>
            <w:top w:w="0" w:type="dxa"/>
            <w:left w:w="108" w:type="dxa"/>
            <w:bottom w:w="0" w:type="dxa"/>
            <w:right w:w="108" w:type="dxa"/>
          </w:tblCellMar>
        </w:tblPrEx>
        <w:trPr>
          <w:trHeight w:val="525" w:hRule="atLeast"/>
        </w:trPr>
        <w:tc>
          <w:tcPr>
            <w:tcW w:w="724" w:type="dxa"/>
            <w:vMerge w:val="continue"/>
            <w:tcBorders>
              <w:top w:val="nil"/>
              <w:left w:val="single" w:color="auto" w:sz="4" w:space="0"/>
              <w:bottom w:val="nil"/>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vAlign w:val="center"/>
          </w:tcPr>
          <w:p>
            <w:pPr>
              <w:jc w:val="center"/>
              <w:rPr>
                <w:rFonts w:ascii="宋体" w:hAnsi="宋体" w:cs="宋体"/>
                <w:sz w:val="20"/>
              </w:rPr>
            </w:pPr>
            <w:r>
              <w:rPr>
                <w:rFonts w:hint="eastAsia" w:ascii="宋体" w:hAnsi="宋体" w:cs="宋体"/>
                <w:sz w:val="20"/>
              </w:rPr>
              <w:t>换半轴防尘罩</w:t>
            </w:r>
            <w:r>
              <w:rPr>
                <w:rFonts w:hint="eastAsia" w:ascii="宋体" w:hAnsi="宋体" w:cs="宋体"/>
                <w:sz w:val="20"/>
              </w:rPr>
              <w:br w:type="textWrapping"/>
            </w:r>
            <w:r>
              <w:rPr>
                <w:rFonts w:hint="eastAsia" w:ascii="宋体" w:hAnsi="宋体" w:cs="宋体"/>
                <w:sz w:val="20"/>
              </w:rPr>
              <w:t>（全车）</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120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120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120</w:t>
            </w:r>
          </w:p>
        </w:tc>
      </w:tr>
      <w:tr>
        <w:tblPrEx>
          <w:tblCellMar>
            <w:top w:w="0" w:type="dxa"/>
            <w:left w:w="108" w:type="dxa"/>
            <w:bottom w:w="0" w:type="dxa"/>
            <w:right w:w="108" w:type="dxa"/>
          </w:tblCellMar>
        </w:tblPrEx>
        <w:trPr>
          <w:trHeight w:val="300" w:hRule="atLeast"/>
        </w:trPr>
        <w:tc>
          <w:tcPr>
            <w:tcW w:w="724" w:type="dxa"/>
            <w:vMerge w:val="continue"/>
            <w:tcBorders>
              <w:top w:val="nil"/>
              <w:left w:val="single" w:color="auto" w:sz="4" w:space="0"/>
              <w:bottom w:val="nil"/>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换尾牙油封</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80</w:t>
            </w:r>
          </w:p>
        </w:tc>
        <w:tc>
          <w:tcPr>
            <w:tcW w:w="1276"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50</w:t>
            </w:r>
          </w:p>
        </w:tc>
        <w:tc>
          <w:tcPr>
            <w:tcW w:w="1276"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50</w:t>
            </w:r>
          </w:p>
        </w:tc>
        <w:tc>
          <w:tcPr>
            <w:tcW w:w="1134"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50</w:t>
            </w:r>
          </w:p>
        </w:tc>
      </w:tr>
      <w:tr>
        <w:tblPrEx>
          <w:tblCellMar>
            <w:top w:w="0" w:type="dxa"/>
            <w:left w:w="108" w:type="dxa"/>
            <w:bottom w:w="0" w:type="dxa"/>
            <w:right w:w="108" w:type="dxa"/>
          </w:tblCellMar>
        </w:tblPrEx>
        <w:trPr>
          <w:trHeight w:val="300" w:hRule="atLeast"/>
        </w:trPr>
        <w:tc>
          <w:tcPr>
            <w:tcW w:w="724" w:type="dxa"/>
            <w:vMerge w:val="continue"/>
            <w:tcBorders>
              <w:top w:val="nil"/>
              <w:left w:val="single" w:color="auto" w:sz="4" w:space="0"/>
              <w:bottom w:val="nil"/>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大修尾牙</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550</w:t>
            </w:r>
          </w:p>
        </w:tc>
        <w:tc>
          <w:tcPr>
            <w:tcW w:w="1276"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350</w:t>
            </w:r>
          </w:p>
        </w:tc>
        <w:tc>
          <w:tcPr>
            <w:tcW w:w="1276"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350</w:t>
            </w:r>
          </w:p>
        </w:tc>
        <w:tc>
          <w:tcPr>
            <w:tcW w:w="1134"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350</w:t>
            </w:r>
          </w:p>
        </w:tc>
      </w:tr>
      <w:tr>
        <w:tblPrEx>
          <w:tblCellMar>
            <w:top w:w="0" w:type="dxa"/>
            <w:left w:w="108" w:type="dxa"/>
            <w:bottom w:w="0" w:type="dxa"/>
            <w:right w:w="108" w:type="dxa"/>
          </w:tblCellMar>
        </w:tblPrEx>
        <w:trPr>
          <w:trHeight w:val="300" w:hRule="atLeast"/>
        </w:trPr>
        <w:tc>
          <w:tcPr>
            <w:tcW w:w="724" w:type="dxa"/>
            <w:vMerge w:val="continue"/>
            <w:tcBorders>
              <w:top w:val="nil"/>
              <w:left w:val="single" w:color="auto" w:sz="4" w:space="0"/>
              <w:bottom w:val="nil"/>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换里程表线</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80</w:t>
            </w:r>
          </w:p>
        </w:tc>
        <w:tc>
          <w:tcPr>
            <w:tcW w:w="1276"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50</w:t>
            </w:r>
          </w:p>
        </w:tc>
        <w:tc>
          <w:tcPr>
            <w:tcW w:w="1276"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50</w:t>
            </w:r>
          </w:p>
        </w:tc>
        <w:tc>
          <w:tcPr>
            <w:tcW w:w="1134"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50</w:t>
            </w:r>
          </w:p>
        </w:tc>
      </w:tr>
      <w:tr>
        <w:tblPrEx>
          <w:tblCellMar>
            <w:top w:w="0" w:type="dxa"/>
            <w:left w:w="108" w:type="dxa"/>
            <w:bottom w:w="0" w:type="dxa"/>
            <w:right w:w="108" w:type="dxa"/>
          </w:tblCellMar>
        </w:tblPrEx>
        <w:trPr>
          <w:trHeight w:val="510" w:hRule="atLeast"/>
        </w:trPr>
        <w:tc>
          <w:tcPr>
            <w:tcW w:w="724" w:type="dxa"/>
            <w:vMerge w:val="continue"/>
            <w:tcBorders>
              <w:top w:val="nil"/>
              <w:left w:val="single" w:color="auto" w:sz="4" w:space="0"/>
              <w:bottom w:val="nil"/>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vAlign w:val="center"/>
          </w:tcPr>
          <w:p>
            <w:pPr>
              <w:jc w:val="center"/>
              <w:rPr>
                <w:rFonts w:ascii="宋体" w:hAnsi="宋体" w:cs="宋体"/>
                <w:sz w:val="20"/>
              </w:rPr>
            </w:pPr>
            <w:r>
              <w:rPr>
                <w:rFonts w:hint="eastAsia" w:ascii="宋体" w:hAnsi="宋体" w:cs="宋体"/>
                <w:sz w:val="20"/>
              </w:rPr>
              <w:t>换避震器</w:t>
            </w:r>
            <w:r>
              <w:rPr>
                <w:rFonts w:hint="eastAsia" w:ascii="宋体" w:hAnsi="宋体" w:cs="宋体"/>
                <w:sz w:val="20"/>
              </w:rPr>
              <w:br w:type="textWrapping"/>
            </w:r>
            <w:r>
              <w:rPr>
                <w:rFonts w:hint="eastAsia" w:ascii="宋体" w:hAnsi="宋体" w:cs="宋体"/>
                <w:sz w:val="20"/>
              </w:rPr>
              <w:t>（4支无弹）</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120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80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80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80</w:t>
            </w:r>
          </w:p>
        </w:tc>
      </w:tr>
      <w:tr>
        <w:tblPrEx>
          <w:tblCellMar>
            <w:top w:w="0" w:type="dxa"/>
            <w:left w:w="108" w:type="dxa"/>
            <w:bottom w:w="0" w:type="dxa"/>
            <w:right w:w="108" w:type="dxa"/>
          </w:tblCellMar>
        </w:tblPrEx>
        <w:trPr>
          <w:trHeight w:val="480" w:hRule="atLeast"/>
        </w:trPr>
        <w:tc>
          <w:tcPr>
            <w:tcW w:w="724" w:type="dxa"/>
            <w:vMerge w:val="continue"/>
            <w:tcBorders>
              <w:top w:val="nil"/>
              <w:left w:val="single" w:color="auto" w:sz="4" w:space="0"/>
              <w:bottom w:val="nil"/>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vAlign w:val="center"/>
          </w:tcPr>
          <w:p>
            <w:pPr>
              <w:jc w:val="center"/>
              <w:rPr>
                <w:rFonts w:ascii="宋体" w:hAnsi="宋体" w:cs="宋体"/>
                <w:sz w:val="20"/>
              </w:rPr>
            </w:pPr>
            <w:r>
              <w:rPr>
                <w:rFonts w:hint="eastAsia" w:ascii="宋体" w:hAnsi="宋体" w:cs="宋体"/>
                <w:sz w:val="20"/>
              </w:rPr>
              <w:t>换避震机</w:t>
            </w:r>
            <w:r>
              <w:rPr>
                <w:rFonts w:hint="eastAsia" w:ascii="宋体" w:hAnsi="宋体" w:cs="宋体"/>
                <w:sz w:val="20"/>
              </w:rPr>
              <w:br w:type="textWrapping"/>
            </w:r>
            <w:r>
              <w:rPr>
                <w:rFonts w:hint="eastAsia" w:ascii="宋体" w:hAnsi="宋体" w:cs="宋体"/>
                <w:sz w:val="20"/>
              </w:rPr>
              <w:t>（4支有弹）</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280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200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200</w:t>
            </w:r>
          </w:p>
        </w:tc>
      </w:tr>
      <w:tr>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nil"/>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换避震器胶垫</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80</w:t>
            </w:r>
          </w:p>
        </w:tc>
        <w:tc>
          <w:tcPr>
            <w:tcW w:w="1276"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50</w:t>
            </w:r>
          </w:p>
        </w:tc>
        <w:tc>
          <w:tcPr>
            <w:tcW w:w="1276"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50</w:t>
            </w:r>
          </w:p>
        </w:tc>
        <w:tc>
          <w:tcPr>
            <w:tcW w:w="1134"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50</w:t>
            </w:r>
          </w:p>
        </w:tc>
      </w:tr>
      <w:tr>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nil"/>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换消声器总成</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80</w:t>
            </w:r>
          </w:p>
        </w:tc>
        <w:tc>
          <w:tcPr>
            <w:tcW w:w="1276"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60</w:t>
            </w:r>
          </w:p>
        </w:tc>
        <w:tc>
          <w:tcPr>
            <w:tcW w:w="1276"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60</w:t>
            </w:r>
          </w:p>
        </w:tc>
        <w:tc>
          <w:tcPr>
            <w:tcW w:w="1134"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60</w:t>
            </w:r>
          </w:p>
        </w:tc>
      </w:tr>
      <w:tr>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nil"/>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检修方向机</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380</w:t>
            </w:r>
          </w:p>
        </w:tc>
        <w:tc>
          <w:tcPr>
            <w:tcW w:w="1276"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200</w:t>
            </w:r>
          </w:p>
        </w:tc>
        <w:tc>
          <w:tcPr>
            <w:tcW w:w="1276"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200</w:t>
            </w:r>
          </w:p>
        </w:tc>
        <w:tc>
          <w:tcPr>
            <w:tcW w:w="1134"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200</w:t>
            </w:r>
          </w:p>
        </w:tc>
      </w:tr>
      <w:tr>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nil"/>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换横拉杆球头</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120</w:t>
            </w:r>
          </w:p>
        </w:tc>
        <w:tc>
          <w:tcPr>
            <w:tcW w:w="1276"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60</w:t>
            </w:r>
          </w:p>
        </w:tc>
        <w:tc>
          <w:tcPr>
            <w:tcW w:w="1276"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60</w:t>
            </w:r>
          </w:p>
        </w:tc>
        <w:tc>
          <w:tcPr>
            <w:tcW w:w="1134"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60</w:t>
            </w:r>
          </w:p>
        </w:tc>
      </w:tr>
      <w:tr>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nil"/>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检修刹车总泵</w:t>
            </w:r>
          </w:p>
        </w:tc>
        <w:tc>
          <w:tcPr>
            <w:tcW w:w="1417" w:type="dxa"/>
            <w:tcBorders>
              <w:top w:val="nil"/>
              <w:left w:val="nil"/>
              <w:bottom w:val="single" w:color="auto" w:sz="4" w:space="0"/>
              <w:right w:val="single" w:color="auto" w:sz="4" w:space="0"/>
            </w:tcBorders>
            <w:noWrap/>
            <w:vAlign w:val="center"/>
          </w:tcPr>
          <w:p>
            <w:pPr>
              <w:ind w:firstLine="360" w:firstLineChars="150"/>
              <w:jc w:val="center"/>
              <w:rPr>
                <w:rFonts w:ascii="宋体" w:hAnsi="宋体" w:cs="宋体"/>
                <w:sz w:val="24"/>
                <w:szCs w:val="24"/>
              </w:rPr>
            </w:pPr>
            <w:r>
              <w:rPr>
                <w:rFonts w:hint="eastAsia" w:ascii="宋体" w:hAnsi="宋体" w:cs="宋体"/>
                <w:sz w:val="24"/>
                <w:szCs w:val="24"/>
              </w:rPr>
              <w:t>200</w:t>
            </w:r>
          </w:p>
        </w:tc>
        <w:tc>
          <w:tcPr>
            <w:tcW w:w="1276"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100</w:t>
            </w:r>
          </w:p>
        </w:tc>
        <w:tc>
          <w:tcPr>
            <w:tcW w:w="1276"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100</w:t>
            </w:r>
          </w:p>
        </w:tc>
        <w:tc>
          <w:tcPr>
            <w:tcW w:w="1134"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100</w:t>
            </w:r>
          </w:p>
        </w:tc>
      </w:tr>
      <w:tr>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nil"/>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大修四轮刹车</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320</w:t>
            </w:r>
          </w:p>
        </w:tc>
        <w:tc>
          <w:tcPr>
            <w:tcW w:w="1276"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180</w:t>
            </w:r>
          </w:p>
        </w:tc>
        <w:tc>
          <w:tcPr>
            <w:tcW w:w="1276"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180</w:t>
            </w:r>
          </w:p>
        </w:tc>
        <w:tc>
          <w:tcPr>
            <w:tcW w:w="1134"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180</w:t>
            </w:r>
          </w:p>
        </w:tc>
      </w:tr>
      <w:tr>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nil"/>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调整刹车</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120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40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40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40</w:t>
            </w:r>
          </w:p>
        </w:tc>
      </w:tr>
      <w:tr>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nil"/>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检修手刹线</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120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80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80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80</w:t>
            </w:r>
          </w:p>
        </w:tc>
      </w:tr>
      <w:tr>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nil"/>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底盘大修</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800</w:t>
            </w:r>
          </w:p>
        </w:tc>
        <w:tc>
          <w:tcPr>
            <w:tcW w:w="1276"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400</w:t>
            </w:r>
          </w:p>
        </w:tc>
        <w:tc>
          <w:tcPr>
            <w:tcW w:w="1276"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400</w:t>
            </w:r>
          </w:p>
        </w:tc>
        <w:tc>
          <w:tcPr>
            <w:tcW w:w="1134"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400</w:t>
            </w:r>
          </w:p>
        </w:tc>
      </w:tr>
      <w:tr>
        <w:tblPrEx>
          <w:tblCellMar>
            <w:top w:w="0" w:type="dxa"/>
            <w:left w:w="108" w:type="dxa"/>
            <w:bottom w:w="0" w:type="dxa"/>
            <w:right w:w="108" w:type="dxa"/>
          </w:tblCellMar>
        </w:tblPrEx>
        <w:trPr>
          <w:trHeight w:val="315" w:hRule="atLeast"/>
        </w:trPr>
        <w:tc>
          <w:tcPr>
            <w:tcW w:w="724" w:type="dxa"/>
            <w:tcBorders>
              <w:top w:val="nil"/>
              <w:left w:val="single" w:color="auto" w:sz="4" w:space="0"/>
              <w:bottom w:val="nil"/>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　</w:t>
            </w: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检修发动机发抖清油电路</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300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200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200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200</w:t>
            </w:r>
          </w:p>
        </w:tc>
      </w:tr>
      <w:tr>
        <w:tblPrEx>
          <w:tblCellMar>
            <w:top w:w="0" w:type="dxa"/>
            <w:left w:w="108" w:type="dxa"/>
            <w:bottom w:w="0" w:type="dxa"/>
            <w:right w:w="108" w:type="dxa"/>
          </w:tblCellMar>
        </w:tblPrEx>
        <w:trPr>
          <w:trHeight w:val="315" w:hRule="atLeast"/>
        </w:trPr>
        <w:tc>
          <w:tcPr>
            <w:tcW w:w="724" w:type="dxa"/>
            <w:tcBorders>
              <w:top w:val="nil"/>
              <w:left w:val="single" w:color="auto" w:sz="4" w:space="0"/>
              <w:bottom w:val="nil"/>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　</w:t>
            </w: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检修发动机不能起动</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350</w:t>
            </w:r>
          </w:p>
        </w:tc>
        <w:tc>
          <w:tcPr>
            <w:tcW w:w="1276"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280</w:t>
            </w:r>
          </w:p>
        </w:tc>
        <w:tc>
          <w:tcPr>
            <w:tcW w:w="1276"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280</w:t>
            </w:r>
          </w:p>
        </w:tc>
        <w:tc>
          <w:tcPr>
            <w:tcW w:w="1134"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280</w:t>
            </w:r>
          </w:p>
        </w:tc>
      </w:tr>
      <w:tr>
        <w:tblPrEx>
          <w:tblCellMar>
            <w:top w:w="0" w:type="dxa"/>
            <w:left w:w="108" w:type="dxa"/>
            <w:bottom w:w="0" w:type="dxa"/>
            <w:right w:w="108" w:type="dxa"/>
          </w:tblCellMar>
        </w:tblPrEx>
        <w:trPr>
          <w:trHeight w:val="315" w:hRule="atLeast"/>
        </w:trPr>
        <w:tc>
          <w:tcPr>
            <w:tcW w:w="72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　</w:t>
            </w: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检修底盘</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250</w:t>
            </w:r>
          </w:p>
        </w:tc>
        <w:tc>
          <w:tcPr>
            <w:tcW w:w="1276"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150</w:t>
            </w:r>
          </w:p>
        </w:tc>
        <w:tc>
          <w:tcPr>
            <w:tcW w:w="1276"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150</w:t>
            </w:r>
          </w:p>
        </w:tc>
        <w:tc>
          <w:tcPr>
            <w:tcW w:w="1134"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150</w:t>
            </w:r>
          </w:p>
        </w:tc>
      </w:tr>
      <w:tr>
        <w:tblPrEx>
          <w:tblCellMar>
            <w:top w:w="0" w:type="dxa"/>
            <w:left w:w="108" w:type="dxa"/>
            <w:bottom w:w="0" w:type="dxa"/>
            <w:right w:w="108" w:type="dxa"/>
          </w:tblCellMar>
        </w:tblPrEx>
        <w:trPr>
          <w:trHeight w:val="315"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换发动机脚胶</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120</w:t>
            </w:r>
          </w:p>
        </w:tc>
        <w:tc>
          <w:tcPr>
            <w:tcW w:w="1276"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80</w:t>
            </w:r>
          </w:p>
        </w:tc>
        <w:tc>
          <w:tcPr>
            <w:tcW w:w="1276"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80</w:t>
            </w:r>
          </w:p>
        </w:tc>
        <w:tc>
          <w:tcPr>
            <w:tcW w:w="1134"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80</w:t>
            </w:r>
          </w:p>
        </w:tc>
      </w:tr>
      <w:tr>
        <w:tblPrEx>
          <w:tblCellMar>
            <w:top w:w="0" w:type="dxa"/>
            <w:left w:w="108" w:type="dxa"/>
            <w:bottom w:w="0" w:type="dxa"/>
            <w:right w:w="108" w:type="dxa"/>
          </w:tblCellMar>
        </w:tblPrEx>
        <w:trPr>
          <w:trHeight w:val="315"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换波箱吊胶</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80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60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80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80</w:t>
            </w:r>
          </w:p>
        </w:tc>
      </w:tr>
      <w:tr>
        <w:tblPrEx>
          <w:tblCellMar>
            <w:top w:w="0" w:type="dxa"/>
            <w:left w:w="108" w:type="dxa"/>
            <w:bottom w:w="0" w:type="dxa"/>
            <w:right w:w="108" w:type="dxa"/>
          </w:tblCellMar>
        </w:tblPrEx>
        <w:trPr>
          <w:trHeight w:val="315"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检换前后钢板</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120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120</w:t>
            </w:r>
          </w:p>
        </w:tc>
      </w:tr>
      <w:tr>
        <w:tblPrEx>
          <w:tblCellMar>
            <w:top w:w="0" w:type="dxa"/>
            <w:left w:w="108" w:type="dxa"/>
            <w:bottom w:w="0" w:type="dxa"/>
            <w:right w:w="108" w:type="dxa"/>
          </w:tblCellMar>
        </w:tblPrEx>
        <w:trPr>
          <w:trHeight w:val="315"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调前速</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60</w:t>
            </w:r>
          </w:p>
        </w:tc>
        <w:tc>
          <w:tcPr>
            <w:tcW w:w="1276"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40</w:t>
            </w:r>
          </w:p>
        </w:tc>
        <w:tc>
          <w:tcPr>
            <w:tcW w:w="1276"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40</w:t>
            </w:r>
          </w:p>
        </w:tc>
        <w:tc>
          <w:tcPr>
            <w:tcW w:w="1134"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40</w:t>
            </w:r>
          </w:p>
        </w:tc>
      </w:tr>
      <w:tr>
        <w:tblPrEx>
          <w:tblCellMar>
            <w:top w:w="0" w:type="dxa"/>
            <w:left w:w="108" w:type="dxa"/>
            <w:bottom w:w="0" w:type="dxa"/>
            <w:right w:w="108" w:type="dxa"/>
          </w:tblCellMar>
        </w:tblPrEx>
        <w:trPr>
          <w:trHeight w:val="315"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检修分泵异响</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120</w:t>
            </w:r>
          </w:p>
        </w:tc>
        <w:tc>
          <w:tcPr>
            <w:tcW w:w="1276"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60</w:t>
            </w:r>
          </w:p>
        </w:tc>
        <w:tc>
          <w:tcPr>
            <w:tcW w:w="1276"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60</w:t>
            </w:r>
          </w:p>
        </w:tc>
        <w:tc>
          <w:tcPr>
            <w:tcW w:w="1134"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60</w:t>
            </w:r>
          </w:p>
        </w:tc>
      </w:tr>
      <w:tr>
        <w:tblPrEx>
          <w:tblCellMar>
            <w:top w:w="0" w:type="dxa"/>
            <w:left w:w="108" w:type="dxa"/>
            <w:bottom w:w="0" w:type="dxa"/>
            <w:right w:w="108" w:type="dxa"/>
          </w:tblCellMar>
        </w:tblPrEx>
        <w:trPr>
          <w:trHeight w:val="315"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修刹车助力泵</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150</w:t>
            </w:r>
          </w:p>
        </w:tc>
        <w:tc>
          <w:tcPr>
            <w:tcW w:w="1276"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60</w:t>
            </w:r>
          </w:p>
        </w:tc>
        <w:tc>
          <w:tcPr>
            <w:tcW w:w="1276"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60</w:t>
            </w:r>
          </w:p>
        </w:tc>
        <w:tc>
          <w:tcPr>
            <w:tcW w:w="1134"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60</w:t>
            </w:r>
          </w:p>
        </w:tc>
      </w:tr>
      <w:tr>
        <w:tblPrEx>
          <w:tblCellMar>
            <w:top w:w="0" w:type="dxa"/>
            <w:left w:w="108" w:type="dxa"/>
            <w:bottom w:w="0" w:type="dxa"/>
            <w:right w:w="108" w:type="dxa"/>
          </w:tblCellMar>
        </w:tblPrEx>
        <w:trPr>
          <w:trHeight w:val="70" w:hRule="atLeast"/>
        </w:trPr>
        <w:tc>
          <w:tcPr>
            <w:tcW w:w="724"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电　　工　部　分　　修　理　　工　　时　　费</w:t>
            </w: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检修发电机</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188</w:t>
            </w:r>
          </w:p>
        </w:tc>
        <w:tc>
          <w:tcPr>
            <w:tcW w:w="1276"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100</w:t>
            </w:r>
          </w:p>
        </w:tc>
        <w:tc>
          <w:tcPr>
            <w:tcW w:w="1276"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100</w:t>
            </w:r>
          </w:p>
        </w:tc>
        <w:tc>
          <w:tcPr>
            <w:tcW w:w="1134"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100</w:t>
            </w:r>
          </w:p>
        </w:tc>
      </w:tr>
      <w:tr>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检修灯光</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120</w:t>
            </w:r>
          </w:p>
        </w:tc>
        <w:tc>
          <w:tcPr>
            <w:tcW w:w="1276"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60</w:t>
            </w:r>
          </w:p>
        </w:tc>
        <w:tc>
          <w:tcPr>
            <w:tcW w:w="1276"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60</w:t>
            </w:r>
          </w:p>
        </w:tc>
        <w:tc>
          <w:tcPr>
            <w:tcW w:w="1134"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60</w:t>
            </w:r>
          </w:p>
        </w:tc>
      </w:tr>
      <w:tr>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检修马达</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180</w:t>
            </w:r>
          </w:p>
        </w:tc>
        <w:tc>
          <w:tcPr>
            <w:tcW w:w="1276"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90</w:t>
            </w:r>
          </w:p>
        </w:tc>
        <w:tc>
          <w:tcPr>
            <w:tcW w:w="1276"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90</w:t>
            </w:r>
          </w:p>
        </w:tc>
        <w:tc>
          <w:tcPr>
            <w:tcW w:w="1134"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90</w:t>
            </w:r>
          </w:p>
        </w:tc>
      </w:tr>
      <w:tr>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修喇叭线路</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120</w:t>
            </w:r>
          </w:p>
        </w:tc>
        <w:tc>
          <w:tcPr>
            <w:tcW w:w="1276"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80</w:t>
            </w:r>
          </w:p>
        </w:tc>
        <w:tc>
          <w:tcPr>
            <w:tcW w:w="1276"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80</w:t>
            </w:r>
          </w:p>
        </w:tc>
        <w:tc>
          <w:tcPr>
            <w:tcW w:w="1134"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80</w:t>
            </w:r>
          </w:p>
        </w:tc>
      </w:tr>
      <w:tr>
        <w:tblPrEx>
          <w:tblCellMar>
            <w:top w:w="0" w:type="dxa"/>
            <w:left w:w="108" w:type="dxa"/>
            <w:bottom w:w="0" w:type="dxa"/>
            <w:right w:w="108" w:type="dxa"/>
          </w:tblCellMar>
        </w:tblPrEx>
        <w:trPr>
          <w:trHeight w:val="467" w:hRule="atLeast"/>
        </w:trPr>
        <w:tc>
          <w:tcPr>
            <w:tcW w:w="724"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拆仪表台</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600</w:t>
            </w:r>
          </w:p>
        </w:tc>
        <w:tc>
          <w:tcPr>
            <w:tcW w:w="1276"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350</w:t>
            </w:r>
          </w:p>
        </w:tc>
        <w:tc>
          <w:tcPr>
            <w:tcW w:w="1276"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350</w:t>
            </w:r>
          </w:p>
        </w:tc>
        <w:tc>
          <w:tcPr>
            <w:tcW w:w="1134"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350</w:t>
            </w:r>
          </w:p>
        </w:tc>
      </w:tr>
      <w:tr>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换冷气泵头</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250</w:t>
            </w:r>
          </w:p>
        </w:tc>
        <w:tc>
          <w:tcPr>
            <w:tcW w:w="1276"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350</w:t>
            </w:r>
          </w:p>
        </w:tc>
        <w:tc>
          <w:tcPr>
            <w:tcW w:w="1276"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450</w:t>
            </w:r>
          </w:p>
        </w:tc>
        <w:tc>
          <w:tcPr>
            <w:tcW w:w="1134"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450</w:t>
            </w:r>
          </w:p>
        </w:tc>
      </w:tr>
      <w:tr>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更换全车线路</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350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180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200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200</w:t>
            </w:r>
          </w:p>
        </w:tc>
      </w:tr>
      <w:tr>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全车线路检修</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350</w:t>
            </w:r>
          </w:p>
        </w:tc>
        <w:tc>
          <w:tcPr>
            <w:tcW w:w="1276"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180</w:t>
            </w:r>
          </w:p>
        </w:tc>
        <w:tc>
          <w:tcPr>
            <w:tcW w:w="1276" w:type="dxa"/>
            <w:tcBorders>
              <w:top w:val="nil"/>
              <w:left w:val="nil"/>
              <w:bottom w:val="single" w:color="auto" w:sz="4" w:space="0"/>
              <w:right w:val="single" w:color="auto" w:sz="4" w:space="0"/>
            </w:tcBorders>
            <w:noWrap/>
          </w:tcPr>
          <w:p>
            <w:pPr>
              <w:jc w:val="center"/>
            </w:pPr>
            <w:r>
              <w:rPr>
                <w:rFonts w:hint="eastAsia" w:ascii="宋体" w:hAnsi="宋体" w:cs="宋体"/>
                <w:sz w:val="24"/>
                <w:szCs w:val="24"/>
              </w:rPr>
              <w:t>180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200</w:t>
            </w:r>
          </w:p>
        </w:tc>
      </w:tr>
      <w:tr>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检修空调</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350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180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180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200</w:t>
            </w:r>
          </w:p>
        </w:tc>
      </w:tr>
      <w:tr>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检修电子扇</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150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90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90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120</w:t>
            </w:r>
          </w:p>
        </w:tc>
      </w:tr>
      <w:tr>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电动门检修4个</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300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180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240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240</w:t>
            </w:r>
          </w:p>
        </w:tc>
      </w:tr>
      <w:tr>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检修汽油表</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180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80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100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120</w:t>
            </w:r>
          </w:p>
        </w:tc>
      </w:tr>
      <w:tr>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换仪表</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250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100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150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150</w:t>
            </w:r>
          </w:p>
        </w:tc>
      </w:tr>
      <w:tr>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换冷气机皮带</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80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40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60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80</w:t>
            </w:r>
          </w:p>
        </w:tc>
      </w:tr>
      <w:tr>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加雪种</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0</w:t>
            </w:r>
          </w:p>
        </w:tc>
      </w:tr>
      <w:tr>
        <w:tblPrEx>
          <w:tblCellMar>
            <w:top w:w="0" w:type="dxa"/>
            <w:left w:w="108" w:type="dxa"/>
            <w:bottom w:w="0" w:type="dxa"/>
            <w:right w:w="108" w:type="dxa"/>
          </w:tblCellMar>
        </w:tblPrEx>
        <w:trPr>
          <w:trHeight w:val="315" w:hRule="atLeast"/>
        </w:trPr>
        <w:tc>
          <w:tcPr>
            <w:tcW w:w="724" w:type="dxa"/>
            <w:tcBorders>
              <w:top w:val="nil"/>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　</w:t>
            </w: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检修水温散热线路</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120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60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80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90</w:t>
            </w:r>
          </w:p>
        </w:tc>
      </w:tr>
      <w:tr>
        <w:tblPrEx>
          <w:tblCellMar>
            <w:top w:w="0" w:type="dxa"/>
            <w:left w:w="108" w:type="dxa"/>
            <w:bottom w:w="0" w:type="dxa"/>
            <w:right w:w="108" w:type="dxa"/>
          </w:tblCellMar>
        </w:tblPrEx>
        <w:trPr>
          <w:trHeight w:val="315" w:hRule="atLeast"/>
        </w:trPr>
        <w:tc>
          <w:tcPr>
            <w:tcW w:w="724" w:type="dxa"/>
            <w:tcBorders>
              <w:top w:val="nil"/>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　</w:t>
            </w: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拆装检修离合踏板</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150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80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100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315" w:hRule="atLeast"/>
        </w:trPr>
        <w:tc>
          <w:tcPr>
            <w:tcW w:w="724" w:type="dxa"/>
            <w:tcBorders>
              <w:top w:val="nil"/>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　</w:t>
            </w: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拆装更换方向连接轴</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350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180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200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220</w:t>
            </w:r>
          </w:p>
        </w:tc>
      </w:tr>
      <w:tr>
        <w:tblPrEx>
          <w:tblCellMar>
            <w:top w:w="0" w:type="dxa"/>
            <w:left w:w="108" w:type="dxa"/>
            <w:bottom w:w="0" w:type="dxa"/>
            <w:right w:w="108" w:type="dxa"/>
          </w:tblCellMar>
        </w:tblPrEx>
        <w:trPr>
          <w:trHeight w:val="315" w:hRule="atLeast"/>
        </w:trPr>
        <w:tc>
          <w:tcPr>
            <w:tcW w:w="724" w:type="dxa"/>
            <w:tcBorders>
              <w:top w:val="nil"/>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　</w:t>
            </w: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拆装检修ABS泵</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320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150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150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200</w:t>
            </w:r>
          </w:p>
        </w:tc>
      </w:tr>
      <w:tr>
        <w:tblPrEx>
          <w:tblCellMar>
            <w:top w:w="0" w:type="dxa"/>
            <w:left w:w="108" w:type="dxa"/>
            <w:bottom w:w="0" w:type="dxa"/>
            <w:right w:w="108" w:type="dxa"/>
          </w:tblCellMar>
        </w:tblPrEx>
        <w:trPr>
          <w:trHeight w:val="315" w:hRule="atLeast"/>
        </w:trPr>
        <w:tc>
          <w:tcPr>
            <w:tcW w:w="724" w:type="dxa"/>
            <w:tcBorders>
              <w:top w:val="nil"/>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　</w:t>
            </w: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检修发动机电脑板</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350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200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200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250</w:t>
            </w:r>
          </w:p>
        </w:tc>
      </w:tr>
      <w:tr>
        <w:tblPrEx>
          <w:tblCellMar>
            <w:top w:w="0" w:type="dxa"/>
            <w:left w:w="108" w:type="dxa"/>
            <w:bottom w:w="0" w:type="dxa"/>
            <w:right w:w="108" w:type="dxa"/>
          </w:tblCellMar>
        </w:tblPrEx>
        <w:trPr>
          <w:trHeight w:val="315" w:hRule="atLeast"/>
        </w:trPr>
        <w:tc>
          <w:tcPr>
            <w:tcW w:w="724" w:type="dxa"/>
            <w:tcBorders>
              <w:top w:val="nil"/>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　</w:t>
            </w: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检修自动波箱电脑膜片</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350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250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250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300</w:t>
            </w:r>
          </w:p>
        </w:tc>
      </w:tr>
      <w:tr>
        <w:tblPrEx>
          <w:tblCellMar>
            <w:top w:w="0" w:type="dxa"/>
            <w:left w:w="108" w:type="dxa"/>
            <w:bottom w:w="0" w:type="dxa"/>
            <w:right w:w="108" w:type="dxa"/>
          </w:tblCellMar>
        </w:tblPrEx>
        <w:trPr>
          <w:trHeight w:val="315" w:hRule="atLeast"/>
        </w:trPr>
        <w:tc>
          <w:tcPr>
            <w:tcW w:w="724" w:type="dxa"/>
            <w:tcBorders>
              <w:top w:val="nil"/>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　</w:t>
            </w: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清洗发动机积碳</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450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350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350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400</w:t>
            </w:r>
          </w:p>
        </w:tc>
      </w:tr>
      <w:tr>
        <w:tblPrEx>
          <w:tblCellMar>
            <w:top w:w="0" w:type="dxa"/>
            <w:left w:w="108" w:type="dxa"/>
            <w:bottom w:w="0" w:type="dxa"/>
            <w:right w:w="108" w:type="dxa"/>
          </w:tblCellMar>
        </w:tblPrEx>
        <w:trPr>
          <w:trHeight w:val="315" w:hRule="atLeast"/>
        </w:trPr>
        <w:tc>
          <w:tcPr>
            <w:tcW w:w="724" w:type="dxa"/>
            <w:tcBorders>
              <w:top w:val="nil"/>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　</w:t>
            </w: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机器自动清洗更换波箱油</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250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200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200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250</w:t>
            </w:r>
          </w:p>
        </w:tc>
      </w:tr>
      <w:tr>
        <w:tblPrEx>
          <w:tblCellMar>
            <w:top w:w="0" w:type="dxa"/>
            <w:left w:w="108" w:type="dxa"/>
            <w:bottom w:w="0" w:type="dxa"/>
            <w:right w:w="108" w:type="dxa"/>
          </w:tblCellMar>
        </w:tblPrEx>
        <w:trPr>
          <w:trHeight w:val="315" w:hRule="atLeast"/>
        </w:trPr>
        <w:tc>
          <w:tcPr>
            <w:tcW w:w="724" w:type="dxa"/>
            <w:tcBorders>
              <w:top w:val="nil"/>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　</w:t>
            </w: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机器自动清洗更换刹车油</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200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100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120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150</w:t>
            </w:r>
          </w:p>
        </w:tc>
      </w:tr>
      <w:tr>
        <w:tblPrEx>
          <w:tblCellMar>
            <w:top w:w="0" w:type="dxa"/>
            <w:left w:w="108" w:type="dxa"/>
            <w:bottom w:w="0" w:type="dxa"/>
            <w:right w:w="108" w:type="dxa"/>
          </w:tblCellMar>
        </w:tblPrEx>
        <w:trPr>
          <w:trHeight w:val="315" w:hRule="atLeast"/>
        </w:trPr>
        <w:tc>
          <w:tcPr>
            <w:tcW w:w="724" w:type="dxa"/>
            <w:tcBorders>
              <w:top w:val="nil"/>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　</w:t>
            </w: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更换滤网</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350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250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250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200</w:t>
            </w:r>
          </w:p>
        </w:tc>
      </w:tr>
      <w:tr>
        <w:tblPrEx>
          <w:tblCellMar>
            <w:top w:w="0" w:type="dxa"/>
            <w:left w:w="108" w:type="dxa"/>
            <w:bottom w:w="0" w:type="dxa"/>
            <w:right w:w="108" w:type="dxa"/>
          </w:tblCellMar>
        </w:tblPrEx>
        <w:trPr>
          <w:trHeight w:val="315" w:hRule="atLeast"/>
        </w:trPr>
        <w:tc>
          <w:tcPr>
            <w:tcW w:w="724" w:type="dxa"/>
            <w:tcBorders>
              <w:top w:val="nil"/>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　</w:t>
            </w: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及分火线</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280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180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180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250</w:t>
            </w:r>
          </w:p>
        </w:tc>
      </w:tr>
      <w:tr>
        <w:tblPrEx>
          <w:tblCellMar>
            <w:top w:w="0" w:type="dxa"/>
            <w:left w:w="108" w:type="dxa"/>
            <w:bottom w:w="0" w:type="dxa"/>
            <w:right w:w="108" w:type="dxa"/>
          </w:tblCellMar>
        </w:tblPrEx>
        <w:trPr>
          <w:trHeight w:val="315" w:hRule="atLeast"/>
        </w:trPr>
        <w:tc>
          <w:tcPr>
            <w:tcW w:w="724" w:type="dxa"/>
            <w:tcBorders>
              <w:top w:val="nil"/>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　</w:t>
            </w: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拆装更换气缸垫</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450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450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450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450</w:t>
            </w:r>
          </w:p>
        </w:tc>
      </w:tr>
      <w:tr>
        <w:tblPrEx>
          <w:tblCellMar>
            <w:top w:w="0" w:type="dxa"/>
            <w:left w:w="108" w:type="dxa"/>
            <w:bottom w:w="0" w:type="dxa"/>
            <w:right w:w="108" w:type="dxa"/>
          </w:tblCellMar>
        </w:tblPrEx>
        <w:trPr>
          <w:trHeight w:val="315" w:hRule="atLeast"/>
        </w:trPr>
        <w:tc>
          <w:tcPr>
            <w:tcW w:w="724" w:type="dxa"/>
            <w:tcBorders>
              <w:top w:val="nil"/>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　</w:t>
            </w: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拆装焊补排气管</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80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60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60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315" w:hRule="atLeast"/>
        </w:trPr>
        <w:tc>
          <w:tcPr>
            <w:tcW w:w="724" w:type="dxa"/>
            <w:tcBorders>
              <w:top w:val="nil"/>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　</w:t>
            </w: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更换刹车油管</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120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60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60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100</w:t>
            </w:r>
          </w:p>
        </w:tc>
      </w:tr>
      <w:tr>
        <w:tblPrEx>
          <w:tblCellMar>
            <w:top w:w="0" w:type="dxa"/>
            <w:left w:w="108" w:type="dxa"/>
            <w:bottom w:w="0" w:type="dxa"/>
            <w:right w:w="108" w:type="dxa"/>
          </w:tblCellMar>
        </w:tblPrEx>
        <w:trPr>
          <w:trHeight w:val="315" w:hRule="atLeast"/>
        </w:trPr>
        <w:tc>
          <w:tcPr>
            <w:tcW w:w="724" w:type="dxa"/>
            <w:tcBorders>
              <w:top w:val="nil"/>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　</w:t>
            </w: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车门喷漆（单件）</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250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200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250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250</w:t>
            </w:r>
          </w:p>
        </w:tc>
      </w:tr>
      <w:tr>
        <w:tblPrEx>
          <w:tblCellMar>
            <w:top w:w="0" w:type="dxa"/>
            <w:left w:w="108" w:type="dxa"/>
            <w:bottom w:w="0" w:type="dxa"/>
            <w:right w:w="108" w:type="dxa"/>
          </w:tblCellMar>
        </w:tblPrEx>
        <w:trPr>
          <w:trHeight w:val="315" w:hRule="atLeast"/>
        </w:trPr>
        <w:tc>
          <w:tcPr>
            <w:tcW w:w="724" w:type="dxa"/>
            <w:tcBorders>
              <w:top w:val="nil"/>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　</w:t>
            </w: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保险杠喷漆（单条）</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350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280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280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280</w:t>
            </w:r>
          </w:p>
        </w:tc>
      </w:tr>
      <w:tr>
        <w:tblPrEx>
          <w:tblCellMar>
            <w:top w:w="0" w:type="dxa"/>
            <w:left w:w="108" w:type="dxa"/>
            <w:bottom w:w="0" w:type="dxa"/>
            <w:right w:w="108" w:type="dxa"/>
          </w:tblCellMar>
        </w:tblPrEx>
        <w:trPr>
          <w:trHeight w:val="315" w:hRule="atLeast"/>
        </w:trPr>
        <w:tc>
          <w:tcPr>
            <w:tcW w:w="724" w:type="dxa"/>
            <w:tcBorders>
              <w:top w:val="nil"/>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　</w:t>
            </w: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前引擎盖喷漆（单件）</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450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350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350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350</w:t>
            </w:r>
          </w:p>
        </w:tc>
      </w:tr>
      <w:tr>
        <w:tblPrEx>
          <w:tblCellMar>
            <w:top w:w="0" w:type="dxa"/>
            <w:left w:w="108" w:type="dxa"/>
            <w:bottom w:w="0" w:type="dxa"/>
            <w:right w:w="108" w:type="dxa"/>
          </w:tblCellMar>
        </w:tblPrEx>
        <w:trPr>
          <w:trHeight w:val="315" w:hRule="atLeast"/>
        </w:trPr>
        <w:tc>
          <w:tcPr>
            <w:tcW w:w="724" w:type="dxa"/>
            <w:tcBorders>
              <w:top w:val="nil"/>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　</w:t>
            </w: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驾驶室顶部喷漆</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600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300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300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350</w:t>
            </w:r>
          </w:p>
        </w:tc>
      </w:tr>
      <w:tr>
        <w:tblPrEx>
          <w:tblCellMar>
            <w:top w:w="0" w:type="dxa"/>
            <w:left w:w="108" w:type="dxa"/>
            <w:bottom w:w="0" w:type="dxa"/>
            <w:right w:w="108" w:type="dxa"/>
          </w:tblCellMar>
        </w:tblPrEx>
        <w:trPr>
          <w:trHeight w:val="315" w:hRule="atLeast"/>
        </w:trPr>
        <w:tc>
          <w:tcPr>
            <w:tcW w:w="724" w:type="dxa"/>
            <w:tcBorders>
              <w:top w:val="nil"/>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　</w:t>
            </w: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叶子板（单件）</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300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250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250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250</w:t>
            </w:r>
          </w:p>
        </w:tc>
      </w:tr>
      <w:tr>
        <w:tblPrEx>
          <w:tblCellMar>
            <w:top w:w="0" w:type="dxa"/>
            <w:left w:w="108" w:type="dxa"/>
            <w:bottom w:w="0" w:type="dxa"/>
            <w:right w:w="108" w:type="dxa"/>
          </w:tblCellMar>
        </w:tblPrEx>
        <w:trPr>
          <w:trHeight w:val="315" w:hRule="atLeast"/>
        </w:trPr>
        <w:tc>
          <w:tcPr>
            <w:tcW w:w="724"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其　　　它</w:t>
            </w: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换挡风玻璃</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200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180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180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180</w:t>
            </w:r>
          </w:p>
        </w:tc>
      </w:tr>
      <w:tr>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换后挡玻璃</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150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100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100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120</w:t>
            </w:r>
          </w:p>
        </w:tc>
      </w:tr>
      <w:tr>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换机油格</w:t>
            </w:r>
          </w:p>
        </w:tc>
        <w:tc>
          <w:tcPr>
            <w:tcW w:w="1417"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30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30</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30</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30</w:t>
            </w:r>
          </w:p>
        </w:tc>
      </w:tr>
      <w:tr>
        <w:tblPrEx>
          <w:tblCellMar>
            <w:top w:w="0" w:type="dxa"/>
            <w:left w:w="108" w:type="dxa"/>
            <w:bottom w:w="0" w:type="dxa"/>
            <w:right w:w="108" w:type="dxa"/>
          </w:tblCellMar>
        </w:tblPrEx>
        <w:trPr>
          <w:trHeight w:val="315" w:hRule="atLeast"/>
        </w:trPr>
        <w:tc>
          <w:tcPr>
            <w:tcW w:w="724" w:type="dxa"/>
            <w:tcBorders>
              <w:top w:val="nil"/>
              <w:left w:val="single" w:color="auto" w:sz="4" w:space="0"/>
              <w:bottom w:val="single" w:color="auto" w:sz="4" w:space="0"/>
              <w:right w:val="single" w:color="auto" w:sz="4" w:space="0"/>
            </w:tcBorders>
            <w:vAlign w:val="center"/>
          </w:tcPr>
          <w:p>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pPr>
              <w:jc w:val="center"/>
              <w:rPr>
                <w:rFonts w:hint="eastAsia" w:ascii="宋体" w:hAnsi="宋体" w:cs="宋体"/>
                <w:sz w:val="24"/>
                <w:szCs w:val="24"/>
              </w:rPr>
            </w:pPr>
            <w:r>
              <w:rPr>
                <w:rFonts w:hint="eastAsia" w:ascii="宋体" w:hAnsi="宋体" w:cs="宋体"/>
                <w:sz w:val="24"/>
                <w:szCs w:val="24"/>
              </w:rPr>
              <w:t>洗车</w:t>
            </w:r>
          </w:p>
        </w:tc>
        <w:tc>
          <w:tcPr>
            <w:tcW w:w="1417" w:type="dxa"/>
            <w:tcBorders>
              <w:top w:val="nil"/>
              <w:left w:val="nil"/>
              <w:bottom w:val="single" w:color="auto" w:sz="4" w:space="0"/>
              <w:right w:val="single" w:color="auto" w:sz="4" w:space="0"/>
            </w:tcBorders>
            <w:noWrap/>
            <w:vAlign w:val="center"/>
          </w:tcPr>
          <w:p>
            <w:pPr>
              <w:jc w:val="center"/>
              <w:rPr>
                <w:rFonts w:hint="eastAsia" w:ascii="宋体" w:hAnsi="宋体" w:cs="宋体"/>
                <w:sz w:val="24"/>
                <w:szCs w:val="24"/>
              </w:rPr>
            </w:pPr>
            <w:r>
              <w:rPr>
                <w:rFonts w:hint="eastAsia" w:ascii="宋体" w:hAnsi="宋体" w:cs="宋体"/>
                <w:sz w:val="24"/>
                <w:szCs w:val="24"/>
              </w:rPr>
              <w:t>免费</w:t>
            </w:r>
          </w:p>
        </w:tc>
        <w:tc>
          <w:tcPr>
            <w:tcW w:w="1276" w:type="dxa"/>
            <w:tcBorders>
              <w:top w:val="nil"/>
              <w:left w:val="nil"/>
              <w:bottom w:val="single" w:color="auto" w:sz="4" w:space="0"/>
              <w:right w:val="single" w:color="auto" w:sz="4" w:space="0"/>
            </w:tcBorders>
            <w:noWrap/>
            <w:vAlign w:val="center"/>
          </w:tcPr>
          <w:p>
            <w:pPr>
              <w:jc w:val="center"/>
              <w:rPr>
                <w:rFonts w:hint="eastAsia" w:ascii="宋体" w:hAnsi="宋体" w:cs="宋体"/>
                <w:sz w:val="24"/>
                <w:szCs w:val="24"/>
              </w:rPr>
            </w:pPr>
            <w:r>
              <w:rPr>
                <w:rFonts w:hint="eastAsia" w:ascii="宋体" w:hAnsi="宋体" w:cs="宋体"/>
                <w:sz w:val="24"/>
                <w:szCs w:val="24"/>
              </w:rPr>
              <w:t>免费</w:t>
            </w:r>
          </w:p>
        </w:tc>
        <w:tc>
          <w:tcPr>
            <w:tcW w:w="1276" w:type="dxa"/>
            <w:tcBorders>
              <w:top w:val="nil"/>
              <w:left w:val="nil"/>
              <w:bottom w:val="single" w:color="auto" w:sz="4" w:space="0"/>
              <w:right w:val="single" w:color="auto" w:sz="4" w:space="0"/>
            </w:tcBorders>
            <w:noWrap/>
            <w:vAlign w:val="center"/>
          </w:tcPr>
          <w:p>
            <w:pPr>
              <w:jc w:val="center"/>
              <w:rPr>
                <w:rFonts w:hint="eastAsia" w:ascii="宋体" w:hAnsi="宋体" w:cs="宋体"/>
                <w:sz w:val="24"/>
                <w:szCs w:val="24"/>
              </w:rPr>
            </w:pPr>
            <w:r>
              <w:rPr>
                <w:rFonts w:hint="eastAsia" w:ascii="宋体" w:hAnsi="宋体" w:cs="宋体"/>
                <w:sz w:val="24"/>
                <w:szCs w:val="24"/>
              </w:rPr>
              <w:t>免费</w:t>
            </w:r>
          </w:p>
        </w:tc>
        <w:tc>
          <w:tcPr>
            <w:tcW w:w="1134" w:type="dxa"/>
            <w:tcBorders>
              <w:top w:val="nil"/>
              <w:left w:val="nil"/>
              <w:bottom w:val="single" w:color="auto" w:sz="4" w:space="0"/>
              <w:right w:val="single" w:color="auto" w:sz="4" w:space="0"/>
            </w:tcBorders>
            <w:noWrap/>
            <w:vAlign w:val="center"/>
          </w:tcPr>
          <w:p>
            <w:pPr>
              <w:jc w:val="center"/>
              <w:rPr>
                <w:rFonts w:hint="eastAsia" w:ascii="宋体" w:hAnsi="宋体" w:cs="宋体"/>
                <w:sz w:val="24"/>
                <w:szCs w:val="24"/>
              </w:rPr>
            </w:pPr>
            <w:r>
              <w:rPr>
                <w:rFonts w:hint="eastAsia" w:ascii="宋体" w:hAnsi="宋体" w:cs="宋体"/>
                <w:sz w:val="24"/>
                <w:szCs w:val="24"/>
              </w:rPr>
              <w:t>免费</w:t>
            </w:r>
          </w:p>
        </w:tc>
      </w:tr>
      <w:tr>
        <w:tblPrEx>
          <w:tblCellMar>
            <w:top w:w="0" w:type="dxa"/>
            <w:left w:w="108" w:type="dxa"/>
            <w:bottom w:w="0" w:type="dxa"/>
            <w:right w:w="108" w:type="dxa"/>
          </w:tblCellMar>
        </w:tblPrEx>
        <w:trPr>
          <w:trHeight w:val="315" w:hRule="atLeast"/>
        </w:trPr>
        <w:tc>
          <w:tcPr>
            <w:tcW w:w="8379"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32"/>
                <w:szCs w:val="32"/>
                <w:lang w:eastAsia="zh-CN"/>
              </w:rPr>
            </w:pPr>
          </w:p>
        </w:tc>
      </w:tr>
      <w:tr>
        <w:tblPrEx>
          <w:tblCellMar>
            <w:top w:w="0" w:type="dxa"/>
            <w:left w:w="108" w:type="dxa"/>
            <w:bottom w:w="0" w:type="dxa"/>
            <w:right w:w="108" w:type="dxa"/>
          </w:tblCellMar>
        </w:tblPrEx>
        <w:trPr>
          <w:trHeight w:val="315" w:hRule="atLeast"/>
        </w:trPr>
        <w:tc>
          <w:tcPr>
            <w:tcW w:w="8379"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szCs w:val="24"/>
              </w:rPr>
            </w:pPr>
          </w:p>
          <w:p>
            <w:pPr>
              <w:jc w:val="center"/>
              <w:rPr>
                <w:rFonts w:hint="eastAsia" w:ascii="宋体" w:hAnsi="宋体" w:cs="宋体"/>
                <w:sz w:val="24"/>
                <w:szCs w:val="24"/>
              </w:rPr>
            </w:pPr>
            <w:r>
              <w:rPr>
                <w:rFonts w:hint="eastAsia" w:ascii="宋体" w:hAnsi="宋体" w:cs="宋体"/>
                <w:sz w:val="24"/>
                <w:szCs w:val="24"/>
                <w:lang w:eastAsia="zh-CN"/>
              </w:rPr>
              <w:t>更换和检修</w:t>
            </w:r>
            <w:r>
              <w:rPr>
                <w:rFonts w:hint="eastAsia" w:ascii="宋体" w:hAnsi="宋体" w:cs="宋体"/>
                <w:sz w:val="24"/>
                <w:szCs w:val="24"/>
              </w:rPr>
              <w:t>负压救护车的过滤除菌系统的滤器（滤材）</w:t>
            </w:r>
          </w:p>
        </w:tc>
      </w:tr>
      <w:tr>
        <w:tblPrEx>
          <w:tblCellMar>
            <w:top w:w="0" w:type="dxa"/>
            <w:left w:w="108" w:type="dxa"/>
            <w:bottom w:w="0" w:type="dxa"/>
            <w:right w:w="108" w:type="dxa"/>
          </w:tblCellMar>
        </w:tblPrEx>
        <w:trPr>
          <w:trHeight w:val="315" w:hRule="atLeast"/>
        </w:trPr>
        <w:tc>
          <w:tcPr>
            <w:tcW w:w="7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eastAsiaTheme="minorEastAsia"/>
                <w:sz w:val="24"/>
                <w:szCs w:val="24"/>
                <w:lang w:eastAsia="zh-CN"/>
              </w:rPr>
            </w:pPr>
            <w:r>
              <w:rPr>
                <w:rFonts w:hint="eastAsia" w:ascii="宋体" w:hAnsi="宋体" w:cs="宋体"/>
                <w:sz w:val="24"/>
                <w:szCs w:val="24"/>
                <w:lang w:eastAsia="zh-CN"/>
              </w:rPr>
              <w:t>维修项目</w:t>
            </w:r>
          </w:p>
        </w:tc>
        <w:tc>
          <w:tcPr>
            <w:tcW w:w="2552"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cs="宋体" w:eastAsiaTheme="minorEastAsia"/>
                <w:sz w:val="24"/>
                <w:szCs w:val="24"/>
                <w:lang w:eastAsia="zh-CN"/>
              </w:rPr>
            </w:pPr>
            <w:r>
              <w:rPr>
                <w:rFonts w:hint="eastAsia" w:ascii="宋体" w:hAnsi="宋体" w:cs="宋体"/>
                <w:sz w:val="24"/>
                <w:szCs w:val="24"/>
                <w:lang w:eastAsia="zh-CN"/>
              </w:rPr>
              <w:t>配件名称</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eastAsiaTheme="minorEastAsia"/>
                <w:sz w:val="24"/>
                <w:szCs w:val="24"/>
                <w:lang w:eastAsia="zh-CN"/>
              </w:rPr>
            </w:pPr>
            <w:r>
              <w:rPr>
                <w:rFonts w:hint="eastAsia" w:ascii="宋体" w:hAnsi="宋体" w:cs="宋体"/>
                <w:sz w:val="24"/>
                <w:szCs w:val="24"/>
                <w:lang w:eastAsia="zh-CN"/>
              </w:rPr>
              <w:t>工费</w:t>
            </w: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eastAsiaTheme="minorEastAsia"/>
                <w:sz w:val="24"/>
                <w:szCs w:val="24"/>
                <w:lang w:eastAsia="zh-CN"/>
              </w:rPr>
            </w:pPr>
            <w:r>
              <w:rPr>
                <w:rFonts w:hint="eastAsia" w:ascii="宋体" w:hAnsi="宋体" w:cs="宋体"/>
                <w:sz w:val="24"/>
                <w:szCs w:val="24"/>
                <w:lang w:eastAsia="zh-CN"/>
              </w:rPr>
              <w:t>单价</w:t>
            </w: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eastAsiaTheme="minorEastAsia"/>
                <w:sz w:val="24"/>
                <w:szCs w:val="24"/>
                <w:lang w:eastAsia="zh-CN"/>
              </w:rPr>
            </w:pPr>
            <w:r>
              <w:rPr>
                <w:rFonts w:hint="eastAsia" w:ascii="宋体" w:hAnsi="宋体" w:cs="宋体"/>
                <w:sz w:val="24"/>
                <w:szCs w:val="24"/>
                <w:lang w:eastAsia="zh-CN"/>
              </w:rPr>
              <w:t>数量</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eastAsiaTheme="minorEastAsia"/>
                <w:sz w:val="24"/>
                <w:szCs w:val="24"/>
                <w:lang w:eastAsia="zh-CN"/>
              </w:rPr>
            </w:pPr>
            <w:r>
              <w:rPr>
                <w:rFonts w:hint="eastAsia" w:ascii="宋体" w:hAnsi="宋体" w:cs="宋体"/>
                <w:sz w:val="24"/>
                <w:szCs w:val="24"/>
                <w:lang w:eastAsia="zh-CN"/>
              </w:rPr>
              <w:t>金额</w:t>
            </w:r>
          </w:p>
        </w:tc>
      </w:tr>
      <w:tr>
        <w:tblPrEx>
          <w:tblCellMar>
            <w:top w:w="0" w:type="dxa"/>
            <w:left w:w="108" w:type="dxa"/>
            <w:bottom w:w="0" w:type="dxa"/>
            <w:right w:w="108" w:type="dxa"/>
          </w:tblCellMar>
        </w:tblPrEx>
        <w:trPr>
          <w:trHeight w:val="315" w:hRule="atLeast"/>
        </w:trPr>
        <w:tc>
          <w:tcPr>
            <w:tcW w:w="72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cs="宋体" w:eastAsiaTheme="minorEastAsia"/>
                <w:sz w:val="24"/>
                <w:szCs w:val="24"/>
                <w:lang w:eastAsia="zh-CN"/>
              </w:rPr>
            </w:pPr>
            <w:r>
              <w:rPr>
                <w:rFonts w:hint="eastAsia" w:ascii="宋体" w:hAnsi="宋体" w:cs="宋体"/>
                <w:sz w:val="24"/>
                <w:szCs w:val="24"/>
                <w:lang w:eastAsia="zh-CN"/>
              </w:rPr>
              <w:t>北地牌救护车：负压机滤芯</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350/次</w:t>
            </w: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1150</w:t>
            </w: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4</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4600</w:t>
            </w:r>
          </w:p>
        </w:tc>
      </w:tr>
      <w:tr>
        <w:tblPrEx>
          <w:tblCellMar>
            <w:top w:w="0" w:type="dxa"/>
            <w:left w:w="108" w:type="dxa"/>
            <w:bottom w:w="0" w:type="dxa"/>
            <w:right w:w="108" w:type="dxa"/>
          </w:tblCellMar>
        </w:tblPrEx>
        <w:trPr>
          <w:trHeight w:val="315" w:hRule="atLeast"/>
        </w:trPr>
        <w:tc>
          <w:tcPr>
            <w:tcW w:w="72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cs="宋体" w:eastAsiaTheme="minorEastAsia"/>
                <w:sz w:val="24"/>
                <w:szCs w:val="24"/>
                <w:lang w:eastAsia="zh-CN"/>
              </w:rPr>
            </w:pPr>
            <w:r>
              <w:rPr>
                <w:rFonts w:hint="eastAsia" w:ascii="宋体" w:hAnsi="宋体" w:cs="宋体"/>
                <w:sz w:val="24"/>
                <w:szCs w:val="24"/>
                <w:lang w:eastAsia="zh-CN"/>
              </w:rPr>
              <w:t>福特全顺救护车</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4"/>
                <w:szCs w:val="24"/>
              </w:rPr>
            </w:pPr>
            <w:r>
              <w:rPr>
                <w:rFonts w:hint="eastAsia" w:ascii="宋体" w:hAnsi="宋体" w:cs="宋体"/>
                <w:sz w:val="24"/>
                <w:szCs w:val="24"/>
                <w:lang w:val="en-US" w:eastAsia="zh-CN"/>
              </w:rPr>
              <w:t>350/次</w:t>
            </w: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1170</w:t>
            </w: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1170</w:t>
            </w:r>
          </w:p>
        </w:tc>
      </w:tr>
      <w:tr>
        <w:tblPrEx>
          <w:tblCellMar>
            <w:top w:w="0" w:type="dxa"/>
            <w:left w:w="108" w:type="dxa"/>
            <w:bottom w:w="0" w:type="dxa"/>
            <w:right w:w="108" w:type="dxa"/>
          </w:tblCellMar>
        </w:tblPrEx>
        <w:trPr>
          <w:trHeight w:val="300" w:hRule="atLeast"/>
        </w:trPr>
        <w:tc>
          <w:tcPr>
            <w:tcW w:w="72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cs="宋体" w:eastAsiaTheme="minorEastAsia"/>
                <w:sz w:val="24"/>
                <w:szCs w:val="24"/>
                <w:lang w:eastAsia="zh-CN"/>
              </w:rPr>
            </w:pPr>
            <w:r>
              <w:rPr>
                <w:rFonts w:hint="eastAsia" w:ascii="宋体" w:hAnsi="宋体" w:cs="宋体"/>
                <w:sz w:val="24"/>
                <w:szCs w:val="24"/>
                <w:lang w:eastAsia="zh-CN"/>
              </w:rPr>
              <w:t>依维柯救护车</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4"/>
                <w:szCs w:val="24"/>
              </w:rPr>
            </w:pPr>
            <w:r>
              <w:rPr>
                <w:rFonts w:hint="eastAsia" w:ascii="宋体" w:hAnsi="宋体" w:cs="宋体"/>
                <w:sz w:val="24"/>
                <w:szCs w:val="24"/>
                <w:lang w:val="en-US" w:eastAsia="zh-CN"/>
              </w:rPr>
              <w:t>350/次</w:t>
            </w: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5620</w:t>
            </w: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5620</w:t>
            </w:r>
          </w:p>
        </w:tc>
      </w:tr>
    </w:tbl>
    <w:p>
      <w:pPr>
        <w:tabs>
          <w:tab w:val="left" w:pos="0"/>
          <w:tab w:val="left" w:pos="1440"/>
        </w:tabs>
        <w:suppressAutoHyphens/>
        <w:adjustRightInd w:val="0"/>
        <w:spacing w:line="560" w:lineRule="exact"/>
        <w:rPr>
          <w:rFonts w:ascii="仿宋_GB2312" w:hAnsi="仿宋" w:eastAsia="仿宋_GB2312" w:cs="仿宋"/>
          <w:sz w:val="32"/>
          <w:szCs w:val="32"/>
        </w:rPr>
      </w:pPr>
    </w:p>
    <w:p>
      <w:pPr>
        <w:widowControl/>
        <w:spacing w:line="560" w:lineRule="exact"/>
        <w:ind w:right="480" w:firstLine="480" w:firstLineChars="150"/>
        <w:jc w:val="right"/>
        <w:rPr>
          <w:rFonts w:hint="eastAsia" w:ascii="仿宋_GB2312" w:hAnsi="宋体" w:eastAsia="仿宋_GB2312" w:cs="宋体"/>
          <w:kern w:val="0"/>
          <w:sz w:val="32"/>
          <w:szCs w:val="32"/>
        </w:rPr>
      </w:pPr>
      <w:bookmarkStart w:id="0" w:name="_Toc399848824"/>
      <w:bookmarkStart w:id="1" w:name="_Toc42952414"/>
    </w:p>
    <w:p>
      <w:pPr>
        <w:widowControl/>
        <w:spacing w:line="560" w:lineRule="exact"/>
        <w:ind w:right="480" w:firstLine="480" w:firstLineChars="150"/>
        <w:jc w:val="right"/>
        <w:rPr>
          <w:rFonts w:hint="eastAsia" w:ascii="仿宋_GB2312" w:hAnsi="宋体" w:eastAsia="仿宋_GB2312" w:cs="宋体"/>
          <w:kern w:val="0"/>
          <w:sz w:val="32"/>
          <w:szCs w:val="32"/>
        </w:rPr>
      </w:pPr>
    </w:p>
    <w:p>
      <w:pPr>
        <w:widowControl/>
        <w:spacing w:line="560" w:lineRule="exact"/>
        <w:ind w:right="480" w:firstLine="480" w:firstLineChars="150"/>
        <w:jc w:val="center"/>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 xml:space="preserve">                             医院</w:t>
      </w:r>
      <w:r>
        <w:rPr>
          <w:rFonts w:hint="eastAsia" w:ascii="仿宋_GB2312" w:hAnsi="宋体" w:eastAsia="仿宋_GB2312" w:cs="宋体"/>
          <w:kern w:val="0"/>
          <w:sz w:val="32"/>
          <w:szCs w:val="32"/>
        </w:rPr>
        <w:t>办公室</w:t>
      </w:r>
    </w:p>
    <w:p>
      <w:pPr>
        <w:widowControl/>
        <w:spacing w:line="560" w:lineRule="exact"/>
        <w:jc w:val="center"/>
        <w:rPr>
          <w:rFonts w:ascii="仿宋_GB2312" w:eastAsia="仿宋_GB2312"/>
          <w:sz w:val="32"/>
          <w:szCs w:val="32"/>
        </w:rPr>
        <w:sectPr>
          <w:headerReference r:id="rId3" w:type="default"/>
          <w:footerReference r:id="rId4" w:type="default"/>
          <w:pgSz w:w="11907" w:h="16840"/>
          <w:pgMar w:top="1418" w:right="1304" w:bottom="1361" w:left="1781" w:header="794" w:footer="794" w:gutter="0"/>
          <w:pgNumType w:start="1"/>
          <w:cols w:space="720" w:num="1"/>
          <w:docGrid w:linePitch="285" w:charSpace="0"/>
        </w:sectPr>
      </w:pP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23</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10</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12</w:t>
      </w:r>
      <w:r>
        <w:rPr>
          <w:rFonts w:hint="eastAsia" w:ascii="仿宋_GB2312" w:hAnsi="宋体" w:eastAsia="仿宋_GB2312" w:cs="宋体"/>
          <w:kern w:val="0"/>
          <w:sz w:val="32"/>
          <w:szCs w:val="32"/>
        </w:rPr>
        <w:t>日</w:t>
      </w:r>
      <w:bookmarkStart w:id="5" w:name="_GoBack"/>
      <w:bookmarkEnd w:id="5"/>
    </w:p>
    <w:bookmarkEnd w:id="0"/>
    <w:bookmarkEnd w:id="1"/>
    <w:p>
      <w:pPr>
        <w:rPr>
          <w:rFonts w:hint="default" w:eastAsiaTheme="minorEastAsia"/>
          <w:lang w:val="en-US" w:eastAsia="zh-CN"/>
        </w:rPr>
      </w:pPr>
      <w:bookmarkStart w:id="2" w:name="_Hlt10523642"/>
      <w:bookmarkEnd w:id="2"/>
      <w:bookmarkStart w:id="3" w:name="_Hlt491764318"/>
      <w:bookmarkEnd w:id="3"/>
      <w:bookmarkStart w:id="4" w:name="_Hlt10567911"/>
      <w:bookmarkEnd w:id="4"/>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rFonts w:ascii="宋体" w:hAns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0"/>
              <wp:wrapNone/>
              <wp:docPr id="1" name="文本框 4"/>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a:noFill/>
                      </a:ln>
                    </wps:spPr>
                    <wps:txbx>
                      <w:txbxContent>
                        <w:p>
                          <w:pPr>
                            <w:pStyle w:val="26"/>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7</w:t>
                          </w:r>
                          <w:r>
                            <w:rPr>
                              <w:rFonts w:ascii="宋体" w:hAnsi="宋体"/>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ulvw/RAAAAAwEAAA8AAAAAAAAAAQAgAAAAIgAAAGRycy9kb3du&#10;cmV2LnhtbFBLAQIUABQAAAAIAIdO4kCM61UrzQEAAJcDAAAOAAAAAAAAAAEAIAAAACABAABkcnMv&#10;ZTJvRG9jLnhtbFBLBQYAAAAABgAGAFkBAABfBQAAAAA=&#10;">
              <v:fill on="f" focussize="0,0"/>
              <v:stroke on="f"/>
              <v:imagedata o:title=""/>
              <o:lock v:ext="edit" aspectratio="f"/>
              <v:textbox inset="0mm,0mm,0mm,0mm" style="mso-fit-shape-to-text:t;">
                <w:txbxContent>
                  <w:p>
                    <w:pPr>
                      <w:pStyle w:val="26"/>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7</w:t>
                    </w:r>
                    <w:r>
                      <w:rPr>
                        <w:rFonts w:ascii="宋体" w:hAnsi="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 PAGE   \* MERGEFORMAT </w:instrText>
    </w:r>
    <w:r>
      <w:fldChar w:fldCharType="separate"/>
    </w:r>
    <w:r>
      <w:rPr>
        <w:lang w:val="zh-CN"/>
      </w:rPr>
      <w:t>8</w:t>
    </w:r>
    <w:r>
      <w:rPr>
        <w:lang w:val="zh-CN"/>
      </w:rPr>
      <w:fldChar w:fldCharType="end"/>
    </w: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t>湛江中心人民医院办公室</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lMjhlN2E0MTBiZThiMGFhYTc5MzkwZWUxMDI3ZGMifQ=="/>
  </w:docVars>
  <w:rsids>
    <w:rsidRoot w:val="00530216"/>
    <w:rsid w:val="00030994"/>
    <w:rsid w:val="00107D4B"/>
    <w:rsid w:val="002068A2"/>
    <w:rsid w:val="003F5259"/>
    <w:rsid w:val="00530216"/>
    <w:rsid w:val="005E7BC9"/>
    <w:rsid w:val="00654229"/>
    <w:rsid w:val="007738DE"/>
    <w:rsid w:val="0083684E"/>
    <w:rsid w:val="00936330"/>
    <w:rsid w:val="00AF1AB4"/>
    <w:rsid w:val="00B13453"/>
    <w:rsid w:val="00BF3EC1"/>
    <w:rsid w:val="00C11553"/>
    <w:rsid w:val="00C727F6"/>
    <w:rsid w:val="00CF3608"/>
    <w:rsid w:val="00DD4BAF"/>
    <w:rsid w:val="00DF39A8"/>
    <w:rsid w:val="00EE35D4"/>
    <w:rsid w:val="00F73E04"/>
    <w:rsid w:val="09441028"/>
    <w:rsid w:val="0D8C6A6D"/>
    <w:rsid w:val="17F2385C"/>
    <w:rsid w:val="273C284F"/>
    <w:rsid w:val="28C54DA7"/>
    <w:rsid w:val="358F0C90"/>
    <w:rsid w:val="3A393B99"/>
    <w:rsid w:val="40BC6CA8"/>
    <w:rsid w:val="57E64BBE"/>
    <w:rsid w:val="5D9921B2"/>
    <w:rsid w:val="5EE15988"/>
    <w:rsid w:val="5FB95BE2"/>
    <w:rsid w:val="65345773"/>
    <w:rsid w:val="6A086455"/>
    <w:rsid w:val="6C194BE8"/>
    <w:rsid w:val="6EED11F2"/>
    <w:rsid w:val="73F46D7C"/>
    <w:rsid w:val="76080650"/>
    <w:rsid w:val="7C8F5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0" w:name="toc 2"/>
    <w:lsdException w:uiPriority="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qFormat="1" w:unhideWhenUsed="0" w:uiPriority="0" w:semiHidden="0" w:name="List Continue 3"/>
    <w:lsdException w:uiPriority="99" w:name="List Continue 4"/>
    <w:lsdException w:qFormat="1" w:unhideWhenUsed="0" w:uiPriority="0" w:semiHidden="0"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8"/>
    <w:qFormat/>
    <w:uiPriority w:val="0"/>
    <w:pPr>
      <w:keepNext/>
      <w:keepLines/>
      <w:widowControl/>
      <w:spacing w:before="240" w:line="360" w:lineRule="auto"/>
      <w:outlineLvl w:val="0"/>
    </w:pPr>
    <w:rPr>
      <w:rFonts w:ascii="宋体" w:hAnsi="宋体" w:eastAsia="宋体" w:cs="Times New Roman"/>
      <w:b/>
      <w:kern w:val="44"/>
      <w:sz w:val="24"/>
      <w:szCs w:val="24"/>
    </w:rPr>
  </w:style>
  <w:style w:type="paragraph" w:styleId="3">
    <w:name w:val="heading 2"/>
    <w:basedOn w:val="1"/>
    <w:next w:val="1"/>
    <w:link w:val="49"/>
    <w:qFormat/>
    <w:uiPriority w:val="0"/>
    <w:pPr>
      <w:keepLines/>
      <w:tabs>
        <w:tab w:val="left" w:pos="630"/>
      </w:tabs>
      <w:spacing w:beforeLines="50" w:afterLines="50" w:line="360" w:lineRule="auto"/>
      <w:ind w:left="630" w:hanging="630"/>
      <w:jc w:val="left"/>
      <w:outlineLvl w:val="1"/>
    </w:pPr>
    <w:rPr>
      <w:rFonts w:ascii="宋体" w:hAnsi="Arial" w:eastAsia="宋体" w:cs="Times New Roman"/>
      <w:b/>
      <w:bCs/>
      <w:sz w:val="24"/>
      <w:szCs w:val="32"/>
    </w:rPr>
  </w:style>
  <w:style w:type="paragraph" w:styleId="4">
    <w:name w:val="heading 3"/>
    <w:basedOn w:val="1"/>
    <w:next w:val="1"/>
    <w:link w:val="50"/>
    <w:qFormat/>
    <w:uiPriority w:val="0"/>
    <w:pPr>
      <w:tabs>
        <w:tab w:val="left" w:pos="851"/>
      </w:tabs>
      <w:spacing w:line="360" w:lineRule="auto"/>
      <w:ind w:left="851" w:hanging="851"/>
      <w:outlineLvl w:val="2"/>
    </w:pPr>
    <w:rPr>
      <w:rFonts w:ascii="宋体" w:hAnsi="Times New Roman" w:eastAsia="宋体" w:cs="Times New Roman"/>
    </w:rPr>
  </w:style>
  <w:style w:type="paragraph" w:styleId="5">
    <w:name w:val="heading 4"/>
    <w:basedOn w:val="1"/>
    <w:next w:val="1"/>
    <w:link w:val="51"/>
    <w:qFormat/>
    <w:uiPriority w:val="0"/>
    <w:pPr>
      <w:keepNext/>
      <w:keepLines/>
      <w:widowControl/>
      <w:tabs>
        <w:tab w:val="left" w:pos="864"/>
      </w:tabs>
      <w:spacing w:before="280" w:after="290" w:line="376" w:lineRule="auto"/>
      <w:ind w:left="864" w:hanging="864"/>
      <w:jc w:val="left"/>
      <w:outlineLvl w:val="3"/>
    </w:pPr>
    <w:rPr>
      <w:rFonts w:ascii="Arial" w:hAnsi="Arial" w:eastAsia="黑体" w:cs="Times New Roman"/>
      <w:b/>
      <w:bCs/>
      <w:kern w:val="0"/>
      <w:sz w:val="28"/>
      <w:szCs w:val="28"/>
    </w:rPr>
  </w:style>
  <w:style w:type="paragraph" w:styleId="6">
    <w:name w:val="heading 5"/>
    <w:basedOn w:val="1"/>
    <w:next w:val="1"/>
    <w:link w:val="52"/>
    <w:qFormat/>
    <w:uiPriority w:val="0"/>
    <w:pPr>
      <w:keepNext/>
      <w:keepLines/>
      <w:widowControl/>
      <w:tabs>
        <w:tab w:val="left" w:pos="1008"/>
      </w:tabs>
      <w:spacing w:before="280" w:after="290" w:line="376" w:lineRule="auto"/>
      <w:ind w:left="1008" w:hanging="1008"/>
      <w:jc w:val="left"/>
      <w:outlineLvl w:val="4"/>
    </w:pPr>
    <w:rPr>
      <w:rFonts w:ascii="Times New Roman" w:hAnsi="Times New Roman" w:eastAsia="宋体" w:cs="Times New Roman"/>
      <w:b/>
      <w:bCs/>
      <w:kern w:val="0"/>
      <w:sz w:val="28"/>
      <w:szCs w:val="28"/>
    </w:rPr>
  </w:style>
  <w:style w:type="paragraph" w:styleId="7">
    <w:name w:val="heading 6"/>
    <w:basedOn w:val="1"/>
    <w:next w:val="1"/>
    <w:link w:val="53"/>
    <w:qFormat/>
    <w:uiPriority w:val="0"/>
    <w:pPr>
      <w:keepNext/>
      <w:keepLines/>
      <w:widowControl/>
      <w:tabs>
        <w:tab w:val="left" w:pos="1152"/>
      </w:tabs>
      <w:spacing w:before="240" w:after="64" w:line="320" w:lineRule="auto"/>
      <w:ind w:left="1152" w:hanging="1152"/>
      <w:jc w:val="left"/>
      <w:outlineLvl w:val="5"/>
    </w:pPr>
    <w:rPr>
      <w:rFonts w:ascii="Arial" w:hAnsi="Arial" w:eastAsia="黑体" w:cs="Times New Roman"/>
      <w:b/>
      <w:bCs/>
      <w:kern w:val="0"/>
      <w:sz w:val="24"/>
      <w:szCs w:val="24"/>
    </w:rPr>
  </w:style>
  <w:style w:type="paragraph" w:styleId="8">
    <w:name w:val="heading 7"/>
    <w:basedOn w:val="1"/>
    <w:next w:val="1"/>
    <w:link w:val="54"/>
    <w:qFormat/>
    <w:uiPriority w:val="0"/>
    <w:pPr>
      <w:keepNext/>
      <w:keepLines/>
      <w:widowControl/>
      <w:tabs>
        <w:tab w:val="left" w:pos="1296"/>
      </w:tabs>
      <w:spacing w:before="240" w:after="64" w:line="320" w:lineRule="auto"/>
      <w:ind w:left="1296" w:hanging="1296"/>
      <w:jc w:val="left"/>
      <w:outlineLvl w:val="6"/>
    </w:pPr>
    <w:rPr>
      <w:rFonts w:ascii="Times New Roman" w:hAnsi="Times New Roman" w:eastAsia="宋体" w:cs="Times New Roman"/>
      <w:b/>
      <w:bCs/>
      <w:kern w:val="0"/>
      <w:sz w:val="24"/>
      <w:szCs w:val="24"/>
    </w:rPr>
  </w:style>
  <w:style w:type="paragraph" w:styleId="9">
    <w:name w:val="heading 8"/>
    <w:basedOn w:val="1"/>
    <w:next w:val="1"/>
    <w:link w:val="55"/>
    <w:qFormat/>
    <w:uiPriority w:val="0"/>
    <w:pPr>
      <w:keepNext/>
      <w:keepLines/>
      <w:widowControl/>
      <w:tabs>
        <w:tab w:val="left" w:pos="1440"/>
      </w:tabs>
      <w:spacing w:before="240" w:after="64" w:line="320" w:lineRule="auto"/>
      <w:ind w:left="1440" w:hanging="1440"/>
      <w:jc w:val="left"/>
      <w:outlineLvl w:val="7"/>
    </w:pPr>
    <w:rPr>
      <w:rFonts w:ascii="Arial" w:hAnsi="Arial" w:eastAsia="黑体" w:cs="Times New Roman"/>
      <w:kern w:val="0"/>
      <w:sz w:val="24"/>
      <w:szCs w:val="24"/>
    </w:rPr>
  </w:style>
  <w:style w:type="paragraph" w:styleId="10">
    <w:name w:val="heading 9"/>
    <w:basedOn w:val="1"/>
    <w:next w:val="1"/>
    <w:link w:val="56"/>
    <w:qFormat/>
    <w:uiPriority w:val="0"/>
    <w:pPr>
      <w:keepNext/>
      <w:keepLines/>
      <w:widowControl/>
      <w:tabs>
        <w:tab w:val="left" w:pos="1584"/>
      </w:tabs>
      <w:spacing w:before="240" w:after="64" w:line="320" w:lineRule="auto"/>
      <w:ind w:left="1584" w:hanging="1584"/>
      <w:jc w:val="left"/>
      <w:outlineLvl w:val="8"/>
    </w:pPr>
    <w:rPr>
      <w:rFonts w:ascii="Arial" w:hAnsi="Arial" w:eastAsia="黑体" w:cs="Times New Roman"/>
      <w:kern w:val="0"/>
      <w:szCs w:val="21"/>
    </w:rPr>
  </w:style>
  <w:style w:type="character" w:default="1" w:styleId="42">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widowControl/>
      <w:ind w:left="100" w:leftChars="400" w:hanging="200" w:hangingChars="200"/>
      <w:jc w:val="left"/>
    </w:pPr>
    <w:rPr>
      <w:rFonts w:ascii="Times New Roman" w:hAnsi="Times New Roman" w:eastAsia="宋体" w:cs="Times New Roman"/>
      <w:kern w:val="0"/>
      <w:szCs w:val="20"/>
    </w:rPr>
  </w:style>
  <w:style w:type="paragraph" w:styleId="12">
    <w:name w:val="Normal Indent"/>
    <w:basedOn w:val="1"/>
    <w:link w:val="76"/>
    <w:qFormat/>
    <w:uiPriority w:val="0"/>
    <w:pPr>
      <w:widowControl/>
      <w:spacing w:line="360" w:lineRule="auto"/>
      <w:ind w:firstLine="420"/>
      <w:jc w:val="left"/>
    </w:pPr>
    <w:rPr>
      <w:rFonts w:ascii="宋体"/>
    </w:rPr>
  </w:style>
  <w:style w:type="paragraph" w:styleId="13">
    <w:name w:val="caption"/>
    <w:basedOn w:val="1"/>
    <w:next w:val="1"/>
    <w:qFormat/>
    <w:uiPriority w:val="0"/>
    <w:pPr>
      <w:widowControl/>
      <w:jc w:val="left"/>
    </w:pPr>
    <w:rPr>
      <w:rFonts w:ascii="Calibri" w:hAnsi="Calibri" w:eastAsia="黑体" w:cs="Times New Roman"/>
      <w:kern w:val="0"/>
      <w:sz w:val="20"/>
      <w:szCs w:val="20"/>
    </w:rPr>
  </w:style>
  <w:style w:type="paragraph" w:styleId="14">
    <w:name w:val="Document Map"/>
    <w:basedOn w:val="1"/>
    <w:link w:val="94"/>
    <w:semiHidden/>
    <w:qFormat/>
    <w:uiPriority w:val="0"/>
    <w:pPr>
      <w:widowControl/>
      <w:shd w:val="clear" w:color="auto" w:fill="000080"/>
      <w:jc w:val="left"/>
    </w:pPr>
    <w:rPr>
      <w:rFonts w:ascii="Times New Roman" w:hAnsi="Times New Roman" w:eastAsia="宋体" w:cs="Times New Roman"/>
      <w:kern w:val="0"/>
      <w:szCs w:val="20"/>
    </w:rPr>
  </w:style>
  <w:style w:type="paragraph" w:styleId="15">
    <w:name w:val="annotation text"/>
    <w:basedOn w:val="1"/>
    <w:link w:val="89"/>
    <w:qFormat/>
    <w:uiPriority w:val="0"/>
    <w:pPr>
      <w:widowControl/>
      <w:jc w:val="left"/>
    </w:pPr>
  </w:style>
  <w:style w:type="paragraph" w:styleId="16">
    <w:name w:val="Body Text 3"/>
    <w:basedOn w:val="1"/>
    <w:link w:val="99"/>
    <w:qFormat/>
    <w:uiPriority w:val="0"/>
    <w:pPr>
      <w:spacing w:after="120" w:line="360" w:lineRule="auto"/>
    </w:pPr>
    <w:rPr>
      <w:rFonts w:ascii="Times New Roman" w:hAnsi="Times New Roman" w:eastAsia="宋体" w:cs="Times New Roman"/>
      <w:sz w:val="16"/>
      <w:szCs w:val="16"/>
    </w:rPr>
  </w:style>
  <w:style w:type="paragraph" w:styleId="17">
    <w:name w:val="Body Text"/>
    <w:basedOn w:val="1"/>
    <w:link w:val="93"/>
    <w:qFormat/>
    <w:uiPriority w:val="0"/>
    <w:pPr>
      <w:widowControl/>
      <w:spacing w:line="360" w:lineRule="auto"/>
      <w:jc w:val="left"/>
    </w:pPr>
    <w:rPr>
      <w:rFonts w:ascii="Times New Roman" w:hAnsi="Times New Roman" w:eastAsia="宋体" w:cs="Times New Roman"/>
      <w:kern w:val="0"/>
      <w:szCs w:val="20"/>
    </w:rPr>
  </w:style>
  <w:style w:type="paragraph" w:styleId="18">
    <w:name w:val="Body Text Indent"/>
    <w:basedOn w:val="1"/>
    <w:link w:val="90"/>
    <w:qFormat/>
    <w:uiPriority w:val="0"/>
    <w:pPr>
      <w:widowControl/>
      <w:spacing w:after="120"/>
      <w:ind w:left="420" w:leftChars="200"/>
      <w:jc w:val="left"/>
    </w:pPr>
    <w:rPr>
      <w:rFonts w:ascii="Times New Roman" w:hAnsi="Times New Roman" w:eastAsia="宋体" w:cs="Times New Roman"/>
      <w:kern w:val="0"/>
      <w:szCs w:val="20"/>
    </w:rPr>
  </w:style>
  <w:style w:type="paragraph" w:styleId="19">
    <w:name w:val="List 2"/>
    <w:basedOn w:val="1"/>
    <w:qFormat/>
    <w:uiPriority w:val="0"/>
    <w:pPr>
      <w:widowControl/>
      <w:ind w:left="100" w:leftChars="200" w:hanging="200" w:hangingChars="200"/>
      <w:jc w:val="left"/>
    </w:pPr>
    <w:rPr>
      <w:rFonts w:ascii="Times New Roman" w:hAnsi="Times New Roman" w:eastAsia="宋体" w:cs="Times New Roman"/>
      <w:kern w:val="0"/>
      <w:szCs w:val="20"/>
    </w:rPr>
  </w:style>
  <w:style w:type="paragraph" w:styleId="20">
    <w:name w:val="List Continue"/>
    <w:basedOn w:val="1"/>
    <w:qFormat/>
    <w:uiPriority w:val="0"/>
    <w:pPr>
      <w:widowControl/>
      <w:spacing w:after="120"/>
      <w:ind w:left="420" w:leftChars="200"/>
      <w:jc w:val="left"/>
    </w:pPr>
    <w:rPr>
      <w:rFonts w:ascii="Times New Roman" w:hAnsi="Times New Roman" w:eastAsia="宋体" w:cs="Times New Roman"/>
      <w:kern w:val="0"/>
      <w:szCs w:val="20"/>
    </w:rPr>
  </w:style>
  <w:style w:type="paragraph" w:styleId="21">
    <w:name w:val="Plain Text"/>
    <w:basedOn w:val="1"/>
    <w:link w:val="88"/>
    <w:qFormat/>
    <w:uiPriority w:val="99"/>
    <w:rPr>
      <w:rFonts w:ascii="宋体" w:hAnsi="Courier New"/>
    </w:rPr>
  </w:style>
  <w:style w:type="paragraph" w:styleId="22">
    <w:name w:val="Date"/>
    <w:basedOn w:val="1"/>
    <w:next w:val="1"/>
    <w:link w:val="97"/>
    <w:qFormat/>
    <w:uiPriority w:val="0"/>
    <w:rPr>
      <w:rFonts w:ascii="Times New Roman" w:hAnsi="Times New Roman" w:eastAsia="宋体" w:cs="Times New Roman"/>
      <w:szCs w:val="20"/>
    </w:rPr>
  </w:style>
  <w:style w:type="paragraph" w:styleId="23">
    <w:name w:val="Body Text Indent 2"/>
    <w:basedOn w:val="1"/>
    <w:link w:val="96"/>
    <w:qFormat/>
    <w:uiPriority w:val="0"/>
    <w:pPr>
      <w:widowControl/>
      <w:spacing w:after="120" w:line="480" w:lineRule="auto"/>
      <w:ind w:left="420" w:leftChars="200"/>
      <w:jc w:val="left"/>
    </w:pPr>
    <w:rPr>
      <w:rFonts w:ascii="Times New Roman" w:hAnsi="Times New Roman" w:eastAsia="宋体" w:cs="Times New Roman"/>
      <w:kern w:val="0"/>
      <w:szCs w:val="20"/>
    </w:rPr>
  </w:style>
  <w:style w:type="paragraph" w:styleId="24">
    <w:name w:val="List Continue 5"/>
    <w:basedOn w:val="1"/>
    <w:qFormat/>
    <w:uiPriority w:val="0"/>
    <w:pPr>
      <w:widowControl/>
      <w:spacing w:after="120"/>
      <w:ind w:left="2100" w:leftChars="1000"/>
      <w:jc w:val="left"/>
    </w:pPr>
    <w:rPr>
      <w:rFonts w:ascii="Times New Roman" w:hAnsi="Times New Roman" w:eastAsia="宋体" w:cs="Times New Roman"/>
      <w:kern w:val="0"/>
      <w:szCs w:val="20"/>
    </w:rPr>
  </w:style>
  <w:style w:type="paragraph" w:styleId="25">
    <w:name w:val="Balloon Text"/>
    <w:basedOn w:val="1"/>
    <w:link w:val="80"/>
    <w:qFormat/>
    <w:uiPriority w:val="99"/>
    <w:pPr>
      <w:widowControl/>
      <w:jc w:val="left"/>
    </w:pPr>
    <w:rPr>
      <w:sz w:val="18"/>
      <w:szCs w:val="18"/>
    </w:rPr>
  </w:style>
  <w:style w:type="paragraph" w:styleId="26">
    <w:name w:val="footer"/>
    <w:basedOn w:val="1"/>
    <w:link w:val="58"/>
    <w:unhideWhenUsed/>
    <w:qFormat/>
    <w:uiPriority w:val="99"/>
    <w:pPr>
      <w:tabs>
        <w:tab w:val="center" w:pos="4153"/>
        <w:tab w:val="right" w:pos="8306"/>
      </w:tabs>
      <w:snapToGrid w:val="0"/>
      <w:jc w:val="left"/>
    </w:pPr>
    <w:rPr>
      <w:sz w:val="18"/>
      <w:szCs w:val="18"/>
    </w:rPr>
  </w:style>
  <w:style w:type="paragraph" w:styleId="27">
    <w:name w:val="header"/>
    <w:basedOn w:val="1"/>
    <w:link w:val="57"/>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widowControl/>
      <w:tabs>
        <w:tab w:val="left" w:pos="1080"/>
      </w:tabs>
      <w:jc w:val="left"/>
    </w:pPr>
    <w:rPr>
      <w:rFonts w:ascii="宋体" w:hAnsi="宋体" w:eastAsia="宋体" w:cs="Times New Roman"/>
      <w:b/>
      <w:bCs/>
      <w:color w:val="FF0000"/>
      <w:kern w:val="0"/>
      <w:szCs w:val="21"/>
    </w:rPr>
  </w:style>
  <w:style w:type="paragraph" w:styleId="29">
    <w:name w:val="List"/>
    <w:basedOn w:val="1"/>
    <w:qFormat/>
    <w:uiPriority w:val="0"/>
    <w:pPr>
      <w:widowControl/>
      <w:ind w:left="200" w:hanging="200" w:hangingChars="200"/>
      <w:jc w:val="left"/>
    </w:pPr>
    <w:rPr>
      <w:rFonts w:ascii="Times New Roman" w:hAnsi="Times New Roman" w:eastAsia="宋体" w:cs="Times New Roman"/>
      <w:kern w:val="0"/>
      <w:szCs w:val="20"/>
    </w:rPr>
  </w:style>
  <w:style w:type="paragraph" w:styleId="30">
    <w:name w:val="List 5"/>
    <w:basedOn w:val="1"/>
    <w:qFormat/>
    <w:uiPriority w:val="0"/>
    <w:pPr>
      <w:widowControl/>
      <w:ind w:left="100" w:leftChars="800" w:hanging="200" w:hangingChars="200"/>
      <w:jc w:val="left"/>
    </w:pPr>
    <w:rPr>
      <w:rFonts w:ascii="Times New Roman" w:hAnsi="Times New Roman" w:eastAsia="宋体" w:cs="Times New Roman"/>
      <w:kern w:val="0"/>
      <w:szCs w:val="20"/>
    </w:rPr>
  </w:style>
  <w:style w:type="paragraph" w:styleId="31">
    <w:name w:val="Body Text Indent 3"/>
    <w:basedOn w:val="1"/>
    <w:link w:val="82"/>
    <w:qFormat/>
    <w:uiPriority w:val="0"/>
    <w:pPr>
      <w:widowControl/>
      <w:spacing w:line="360" w:lineRule="auto"/>
      <w:ind w:firstLine="783" w:firstLineChars="373"/>
      <w:jc w:val="left"/>
    </w:pPr>
    <w:rPr>
      <w:rFonts w:ascii="Times New Roman" w:hAnsi="宋体" w:eastAsia="宋体" w:cs="Times New Roman"/>
      <w:kern w:val="0"/>
      <w:szCs w:val="20"/>
    </w:rPr>
  </w:style>
  <w:style w:type="paragraph" w:styleId="32">
    <w:name w:val="toc 9"/>
    <w:basedOn w:val="1"/>
    <w:next w:val="1"/>
    <w:qFormat/>
    <w:uiPriority w:val="0"/>
    <w:pPr>
      <w:ind w:left="3360" w:leftChars="1600"/>
    </w:pPr>
    <w:rPr>
      <w:rFonts w:ascii="Times New Roman" w:hAnsi="Times New Roman" w:eastAsia="宋体" w:cs="Times New Roman"/>
      <w:szCs w:val="24"/>
    </w:rPr>
  </w:style>
  <w:style w:type="paragraph" w:styleId="33">
    <w:name w:val="Body Text 2"/>
    <w:basedOn w:val="1"/>
    <w:link w:val="86"/>
    <w:qFormat/>
    <w:uiPriority w:val="0"/>
    <w:pPr>
      <w:spacing w:after="120" w:line="480" w:lineRule="auto"/>
    </w:pPr>
    <w:rPr>
      <w:rFonts w:ascii="Times New Roman" w:hAnsi="Times New Roman" w:eastAsia="宋体" w:cs="Times New Roman"/>
      <w:szCs w:val="24"/>
    </w:rPr>
  </w:style>
  <w:style w:type="paragraph" w:styleId="34">
    <w:name w:val="List 4"/>
    <w:basedOn w:val="1"/>
    <w:qFormat/>
    <w:uiPriority w:val="0"/>
    <w:pPr>
      <w:widowControl/>
      <w:ind w:left="100" w:leftChars="600" w:hanging="200" w:hangingChars="200"/>
      <w:jc w:val="left"/>
    </w:pPr>
    <w:rPr>
      <w:rFonts w:ascii="Times New Roman" w:hAnsi="Times New Roman" w:eastAsia="宋体" w:cs="Times New Roman"/>
      <w:kern w:val="0"/>
      <w:szCs w:val="20"/>
    </w:rPr>
  </w:style>
  <w:style w:type="paragraph" w:styleId="35">
    <w:name w:val="HTML Preformatted"/>
    <w:basedOn w:val="1"/>
    <w:link w:val="8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rPr>
  </w:style>
  <w:style w:type="paragraph" w:styleId="36">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7">
    <w:name w:val="List Continue 3"/>
    <w:basedOn w:val="1"/>
    <w:qFormat/>
    <w:uiPriority w:val="0"/>
    <w:pPr>
      <w:widowControl/>
      <w:spacing w:after="120"/>
      <w:ind w:left="1260" w:leftChars="600"/>
      <w:jc w:val="left"/>
    </w:pPr>
    <w:rPr>
      <w:rFonts w:ascii="Times New Roman" w:hAnsi="Times New Roman" w:eastAsia="宋体" w:cs="Times New Roman"/>
      <w:kern w:val="0"/>
      <w:szCs w:val="20"/>
    </w:rPr>
  </w:style>
  <w:style w:type="paragraph" w:styleId="38">
    <w:name w:val="annotation subject"/>
    <w:basedOn w:val="15"/>
    <w:next w:val="15"/>
    <w:link w:val="92"/>
    <w:semiHidden/>
    <w:qFormat/>
    <w:uiPriority w:val="0"/>
    <w:rPr>
      <w:b/>
      <w:bCs/>
    </w:rPr>
  </w:style>
  <w:style w:type="paragraph" w:styleId="39">
    <w:name w:val="Body Text First Indent"/>
    <w:basedOn w:val="17"/>
    <w:link w:val="95"/>
    <w:qFormat/>
    <w:uiPriority w:val="0"/>
    <w:pPr>
      <w:spacing w:after="120" w:line="240" w:lineRule="auto"/>
      <w:ind w:firstLine="420" w:firstLineChars="100"/>
    </w:pPr>
  </w:style>
  <w:style w:type="paragraph" w:styleId="40">
    <w:name w:val="Body Text First Indent 2"/>
    <w:basedOn w:val="18"/>
    <w:link w:val="91"/>
    <w:qFormat/>
    <w:uiPriority w:val="0"/>
    <w:pPr>
      <w:ind w:firstLine="420" w:firstLineChars="200"/>
    </w:pPr>
  </w:style>
  <w:style w:type="character" w:styleId="43">
    <w:name w:val="Strong"/>
    <w:qFormat/>
    <w:uiPriority w:val="0"/>
    <w:rPr>
      <w:b/>
      <w:kern w:val="2"/>
      <w:szCs w:val="22"/>
    </w:rPr>
  </w:style>
  <w:style w:type="character" w:styleId="44">
    <w:name w:val="page number"/>
    <w:basedOn w:val="42"/>
    <w:qFormat/>
    <w:uiPriority w:val="0"/>
    <w:rPr>
      <w:kern w:val="2"/>
      <w:szCs w:val="22"/>
    </w:rPr>
  </w:style>
  <w:style w:type="character" w:styleId="45">
    <w:name w:val="FollowedHyperlink"/>
    <w:qFormat/>
    <w:uiPriority w:val="0"/>
    <w:rPr>
      <w:color w:val="800080"/>
      <w:kern w:val="2"/>
      <w:szCs w:val="22"/>
      <w:u w:val="single"/>
    </w:rPr>
  </w:style>
  <w:style w:type="character" w:styleId="46">
    <w:name w:val="Hyperlink"/>
    <w:qFormat/>
    <w:uiPriority w:val="99"/>
    <w:rPr>
      <w:color w:val="0000FF"/>
      <w:kern w:val="2"/>
      <w:szCs w:val="22"/>
      <w:u w:val="single"/>
    </w:rPr>
  </w:style>
  <w:style w:type="character" w:styleId="47">
    <w:name w:val="annotation reference"/>
    <w:qFormat/>
    <w:uiPriority w:val="0"/>
    <w:rPr>
      <w:kern w:val="2"/>
      <w:sz w:val="21"/>
      <w:szCs w:val="21"/>
    </w:rPr>
  </w:style>
  <w:style w:type="character" w:customStyle="1" w:styleId="48">
    <w:name w:val="标题 1 Char"/>
    <w:basedOn w:val="42"/>
    <w:link w:val="2"/>
    <w:qFormat/>
    <w:uiPriority w:val="0"/>
    <w:rPr>
      <w:rFonts w:ascii="宋体" w:hAnsi="宋体" w:eastAsia="宋体" w:cs="Times New Roman"/>
      <w:b/>
      <w:kern w:val="44"/>
      <w:sz w:val="24"/>
      <w:szCs w:val="24"/>
    </w:rPr>
  </w:style>
  <w:style w:type="character" w:customStyle="1" w:styleId="49">
    <w:name w:val="标题 2 Char"/>
    <w:basedOn w:val="42"/>
    <w:link w:val="3"/>
    <w:qFormat/>
    <w:uiPriority w:val="0"/>
    <w:rPr>
      <w:rFonts w:ascii="宋体" w:hAnsi="Arial" w:eastAsia="宋体" w:cs="Times New Roman"/>
      <w:b/>
      <w:bCs/>
      <w:sz w:val="24"/>
      <w:szCs w:val="32"/>
    </w:rPr>
  </w:style>
  <w:style w:type="character" w:customStyle="1" w:styleId="50">
    <w:name w:val="标题 3 Char"/>
    <w:basedOn w:val="42"/>
    <w:link w:val="4"/>
    <w:qFormat/>
    <w:uiPriority w:val="0"/>
    <w:rPr>
      <w:rFonts w:ascii="宋体" w:hAnsi="Times New Roman" w:eastAsia="宋体" w:cs="Times New Roman"/>
    </w:rPr>
  </w:style>
  <w:style w:type="character" w:customStyle="1" w:styleId="51">
    <w:name w:val="标题 4 Char"/>
    <w:basedOn w:val="42"/>
    <w:link w:val="5"/>
    <w:qFormat/>
    <w:uiPriority w:val="0"/>
    <w:rPr>
      <w:rFonts w:ascii="Arial" w:hAnsi="Arial" w:eastAsia="黑体" w:cs="Times New Roman"/>
      <w:b/>
      <w:bCs/>
      <w:kern w:val="0"/>
      <w:sz w:val="28"/>
      <w:szCs w:val="28"/>
    </w:rPr>
  </w:style>
  <w:style w:type="character" w:customStyle="1" w:styleId="52">
    <w:name w:val="标题 5 Char"/>
    <w:basedOn w:val="42"/>
    <w:link w:val="6"/>
    <w:qFormat/>
    <w:uiPriority w:val="0"/>
    <w:rPr>
      <w:rFonts w:ascii="Times New Roman" w:hAnsi="Times New Roman" w:eastAsia="宋体" w:cs="Times New Roman"/>
      <w:b/>
      <w:bCs/>
      <w:kern w:val="0"/>
      <w:sz w:val="28"/>
      <w:szCs w:val="28"/>
    </w:rPr>
  </w:style>
  <w:style w:type="character" w:customStyle="1" w:styleId="53">
    <w:name w:val="标题 6 Char"/>
    <w:basedOn w:val="42"/>
    <w:link w:val="7"/>
    <w:qFormat/>
    <w:uiPriority w:val="0"/>
    <w:rPr>
      <w:rFonts w:ascii="Arial" w:hAnsi="Arial" w:eastAsia="黑体" w:cs="Times New Roman"/>
      <w:b/>
      <w:bCs/>
      <w:kern w:val="0"/>
      <w:sz w:val="24"/>
      <w:szCs w:val="24"/>
    </w:rPr>
  </w:style>
  <w:style w:type="character" w:customStyle="1" w:styleId="54">
    <w:name w:val="标题 7 Char"/>
    <w:basedOn w:val="42"/>
    <w:link w:val="8"/>
    <w:qFormat/>
    <w:uiPriority w:val="0"/>
    <w:rPr>
      <w:rFonts w:ascii="Times New Roman" w:hAnsi="Times New Roman" w:eastAsia="宋体" w:cs="Times New Roman"/>
      <w:b/>
      <w:bCs/>
      <w:kern w:val="0"/>
      <w:sz w:val="24"/>
      <w:szCs w:val="24"/>
    </w:rPr>
  </w:style>
  <w:style w:type="character" w:customStyle="1" w:styleId="55">
    <w:name w:val="标题 8 Char"/>
    <w:basedOn w:val="42"/>
    <w:link w:val="9"/>
    <w:qFormat/>
    <w:uiPriority w:val="0"/>
    <w:rPr>
      <w:rFonts w:ascii="Arial" w:hAnsi="Arial" w:eastAsia="黑体" w:cs="Times New Roman"/>
      <w:kern w:val="0"/>
      <w:sz w:val="24"/>
      <w:szCs w:val="24"/>
    </w:rPr>
  </w:style>
  <w:style w:type="character" w:customStyle="1" w:styleId="56">
    <w:name w:val="标题 9 Char"/>
    <w:basedOn w:val="42"/>
    <w:link w:val="10"/>
    <w:qFormat/>
    <w:uiPriority w:val="0"/>
    <w:rPr>
      <w:rFonts w:ascii="Arial" w:hAnsi="Arial" w:eastAsia="黑体" w:cs="Times New Roman"/>
      <w:kern w:val="0"/>
      <w:szCs w:val="21"/>
    </w:rPr>
  </w:style>
  <w:style w:type="character" w:customStyle="1" w:styleId="57">
    <w:name w:val="页眉 Char"/>
    <w:basedOn w:val="42"/>
    <w:link w:val="27"/>
    <w:qFormat/>
    <w:uiPriority w:val="99"/>
    <w:rPr>
      <w:sz w:val="18"/>
      <w:szCs w:val="18"/>
    </w:rPr>
  </w:style>
  <w:style w:type="character" w:customStyle="1" w:styleId="58">
    <w:name w:val="页脚 Char"/>
    <w:basedOn w:val="42"/>
    <w:link w:val="26"/>
    <w:qFormat/>
    <w:uiPriority w:val="99"/>
    <w:rPr>
      <w:sz w:val="18"/>
      <w:szCs w:val="18"/>
    </w:rPr>
  </w:style>
  <w:style w:type="character" w:customStyle="1" w:styleId="59">
    <w:name w:val="Char Char20"/>
    <w:qFormat/>
    <w:uiPriority w:val="0"/>
    <w:rPr>
      <w:rFonts w:eastAsia="宋体"/>
      <w:szCs w:val="24"/>
      <w:lang w:bidi="ar-SA"/>
    </w:rPr>
  </w:style>
  <w:style w:type="character" w:customStyle="1" w:styleId="60">
    <w:name w:val="hover4"/>
    <w:qFormat/>
    <w:uiPriority w:val="0"/>
    <w:rPr>
      <w:kern w:val="2"/>
      <w:szCs w:val="22"/>
      <w:shd w:val="clear" w:color="auto" w:fill="F3F3F3"/>
    </w:rPr>
  </w:style>
  <w:style w:type="character" w:customStyle="1" w:styleId="61">
    <w:name w:val="first-child"/>
    <w:basedOn w:val="42"/>
    <w:qFormat/>
    <w:uiPriority w:val="0"/>
    <w:rPr>
      <w:kern w:val="2"/>
      <w:szCs w:val="22"/>
    </w:rPr>
  </w:style>
  <w:style w:type="character" w:customStyle="1" w:styleId="62">
    <w:name w:val="layui-layer-tabnow"/>
    <w:qFormat/>
    <w:uiPriority w:val="0"/>
    <w:rPr>
      <w:kern w:val="2"/>
      <w:szCs w:val="22"/>
      <w:bdr w:val="single" w:color="CCCCCC" w:sz="6" w:space="0"/>
      <w:shd w:val="clear" w:color="auto" w:fill="FFFFFF"/>
    </w:rPr>
  </w:style>
  <w:style w:type="character" w:customStyle="1" w:styleId="63">
    <w:name w:val="批注文字 Char"/>
    <w:qFormat/>
    <w:uiPriority w:val="0"/>
    <w:rPr>
      <w:kern w:val="2"/>
      <w:sz w:val="21"/>
      <w:szCs w:val="22"/>
    </w:rPr>
  </w:style>
  <w:style w:type="character" w:customStyle="1" w:styleId="64">
    <w:name w:val="纯文本 Char1"/>
    <w:link w:val="21"/>
    <w:qFormat/>
    <w:uiPriority w:val="99"/>
    <w:rPr>
      <w:rFonts w:ascii="宋体" w:hAnsi="Courier New"/>
    </w:rPr>
  </w:style>
  <w:style w:type="character" w:customStyle="1" w:styleId="65">
    <w:name w:val="hover6"/>
    <w:qFormat/>
    <w:uiPriority w:val="0"/>
    <w:rPr>
      <w:kern w:val="2"/>
      <w:szCs w:val="22"/>
      <w:shd w:val="clear" w:color="auto" w:fill="F3F3F3"/>
    </w:rPr>
  </w:style>
  <w:style w:type="character" w:customStyle="1" w:styleId="66">
    <w:name w:val="￥正文 Char"/>
    <w:link w:val="67"/>
    <w:qFormat/>
    <w:uiPriority w:val="0"/>
    <w:rPr>
      <w:rFonts w:ascii="Calibri" w:hAnsi="Calibri"/>
      <w:sz w:val="24"/>
    </w:rPr>
  </w:style>
  <w:style w:type="paragraph" w:customStyle="1" w:styleId="67">
    <w:name w:val="￥正文"/>
    <w:basedOn w:val="1"/>
    <w:link w:val="66"/>
    <w:qFormat/>
    <w:uiPriority w:val="0"/>
    <w:pPr>
      <w:spacing w:line="360" w:lineRule="auto"/>
      <w:ind w:firstLine="200" w:firstLineChars="200"/>
    </w:pPr>
    <w:rPr>
      <w:rFonts w:ascii="Calibri" w:hAnsi="Calibri"/>
      <w:sz w:val="24"/>
    </w:rPr>
  </w:style>
  <w:style w:type="character" w:customStyle="1" w:styleId="68">
    <w:name w:val="apple-style-span"/>
    <w:basedOn w:val="42"/>
    <w:qFormat/>
    <w:uiPriority w:val="0"/>
    <w:rPr>
      <w:kern w:val="2"/>
      <w:szCs w:val="22"/>
    </w:rPr>
  </w:style>
  <w:style w:type="character" w:customStyle="1" w:styleId="69">
    <w:name w:val="content1"/>
    <w:qFormat/>
    <w:uiPriority w:val="0"/>
    <w:rPr>
      <w:rFonts w:eastAsia="宋体"/>
      <w:kern w:val="2"/>
      <w:sz w:val="21"/>
      <w:szCs w:val="21"/>
      <w:lang w:val="en-US" w:eastAsia="zh-CN" w:bidi="ar-SA"/>
    </w:rPr>
  </w:style>
  <w:style w:type="character" w:customStyle="1" w:styleId="70">
    <w:name w:val="纯文本 Char Char Char Char"/>
    <w:qFormat/>
    <w:locked/>
    <w:uiPriority w:val="0"/>
    <w:rPr>
      <w:rFonts w:ascii="宋体" w:hAnsi="Courier New" w:eastAsia="宋体"/>
      <w:kern w:val="2"/>
      <w:sz w:val="21"/>
      <w:lang w:val="en-US" w:eastAsia="zh-CN" w:bidi="ar-SA"/>
    </w:rPr>
  </w:style>
  <w:style w:type="character" w:customStyle="1" w:styleId="71">
    <w:name w:val="hover5"/>
    <w:qFormat/>
    <w:uiPriority w:val="0"/>
    <w:rPr>
      <w:kern w:val="2"/>
      <w:sz w:val="21"/>
      <w:szCs w:val="21"/>
    </w:rPr>
  </w:style>
  <w:style w:type="character" w:customStyle="1" w:styleId="72">
    <w:name w:val="批注文字 Char1"/>
    <w:link w:val="15"/>
    <w:qFormat/>
    <w:uiPriority w:val="0"/>
  </w:style>
  <w:style w:type="character" w:customStyle="1" w:styleId="73">
    <w:name w:val="bumpedfont15"/>
    <w:basedOn w:val="42"/>
    <w:qFormat/>
    <w:uiPriority w:val="0"/>
    <w:rPr>
      <w:kern w:val="2"/>
      <w:szCs w:val="22"/>
    </w:rPr>
  </w:style>
  <w:style w:type="character" w:customStyle="1" w:styleId="74">
    <w:name w:val="批注框文本 Char"/>
    <w:link w:val="25"/>
    <w:qFormat/>
    <w:uiPriority w:val="99"/>
    <w:rPr>
      <w:sz w:val="18"/>
      <w:szCs w:val="18"/>
    </w:rPr>
  </w:style>
  <w:style w:type="character" w:customStyle="1" w:styleId="75">
    <w:name w:val="纯文本 Char"/>
    <w:qFormat/>
    <w:uiPriority w:val="99"/>
    <w:rPr>
      <w:rFonts w:ascii="宋体" w:hAnsi="Courier New"/>
      <w:kern w:val="2"/>
      <w:sz w:val="21"/>
      <w:szCs w:val="22"/>
    </w:rPr>
  </w:style>
  <w:style w:type="character" w:customStyle="1" w:styleId="76">
    <w:name w:val="正文缩进 Char"/>
    <w:link w:val="12"/>
    <w:qFormat/>
    <w:uiPriority w:val="0"/>
    <w:rPr>
      <w:rFonts w:ascii="宋体"/>
    </w:rPr>
  </w:style>
  <w:style w:type="character" w:customStyle="1" w:styleId="77">
    <w:name w:val="HTML 预设格式 Char"/>
    <w:link w:val="35"/>
    <w:qFormat/>
    <w:uiPriority w:val="0"/>
    <w:rPr>
      <w:rFonts w:ascii="黑体" w:hAnsi="Courier New" w:eastAsia="黑体" w:cs="Courier New"/>
    </w:rPr>
  </w:style>
  <w:style w:type="character" w:customStyle="1" w:styleId="78">
    <w:name w:val="Font Style17"/>
    <w:qFormat/>
    <w:uiPriority w:val="0"/>
    <w:rPr>
      <w:rFonts w:ascii="黑体" w:eastAsia="黑体" w:cs="黑体"/>
      <w:sz w:val="28"/>
      <w:szCs w:val="28"/>
    </w:rPr>
  </w:style>
  <w:style w:type="paragraph" w:customStyle="1" w:styleId="79">
    <w:name w:val="_Style 5"/>
    <w:basedOn w:val="1"/>
    <w:qFormat/>
    <w:uiPriority w:val="34"/>
    <w:pPr>
      <w:widowControl/>
      <w:ind w:firstLine="420" w:firstLineChars="200"/>
      <w:jc w:val="left"/>
    </w:pPr>
    <w:rPr>
      <w:rFonts w:ascii="Times New Roman" w:hAnsi="Times New Roman" w:eastAsia="宋体" w:cs="Times New Roman"/>
      <w:szCs w:val="24"/>
    </w:rPr>
  </w:style>
  <w:style w:type="character" w:customStyle="1" w:styleId="80">
    <w:name w:val="批注框文本 Char1"/>
    <w:basedOn w:val="42"/>
    <w:link w:val="25"/>
    <w:semiHidden/>
    <w:qFormat/>
    <w:uiPriority w:val="99"/>
    <w:rPr>
      <w:sz w:val="18"/>
      <w:szCs w:val="18"/>
    </w:rPr>
  </w:style>
  <w:style w:type="paragraph" w:customStyle="1" w:styleId="81">
    <w:name w:val="_Style 1"/>
    <w:basedOn w:val="1"/>
    <w:qFormat/>
    <w:uiPriority w:val="34"/>
    <w:pPr>
      <w:widowControl/>
      <w:ind w:firstLine="420" w:firstLineChars="200"/>
      <w:jc w:val="left"/>
    </w:pPr>
    <w:rPr>
      <w:rFonts w:ascii="Times New Roman" w:hAnsi="Times New Roman" w:eastAsia="宋体" w:cs="Times New Roman"/>
      <w:szCs w:val="24"/>
    </w:rPr>
  </w:style>
  <w:style w:type="character" w:customStyle="1" w:styleId="82">
    <w:name w:val="正文文本缩进 3 Char"/>
    <w:basedOn w:val="42"/>
    <w:link w:val="31"/>
    <w:qFormat/>
    <w:uiPriority w:val="0"/>
    <w:rPr>
      <w:rFonts w:ascii="Times New Roman" w:hAnsi="宋体" w:eastAsia="宋体" w:cs="Times New Roman"/>
      <w:kern w:val="0"/>
      <w:szCs w:val="20"/>
    </w:rPr>
  </w:style>
  <w:style w:type="paragraph" w:customStyle="1" w:styleId="83">
    <w:name w:val="图"/>
    <w:basedOn w:val="1"/>
    <w:qFormat/>
    <w:uiPriority w:val="0"/>
    <w:pPr>
      <w:keepNext/>
      <w:widowControl/>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paragraph" w:customStyle="1" w:styleId="84">
    <w:name w:val="s38"/>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5">
    <w:name w:val="HTML 预设格式 Char2"/>
    <w:basedOn w:val="42"/>
    <w:link w:val="35"/>
    <w:semiHidden/>
    <w:qFormat/>
    <w:uiPriority w:val="99"/>
    <w:rPr>
      <w:rFonts w:ascii="Courier New" w:hAnsi="Courier New" w:cs="Courier New"/>
      <w:sz w:val="20"/>
      <w:szCs w:val="20"/>
    </w:rPr>
  </w:style>
  <w:style w:type="character" w:customStyle="1" w:styleId="86">
    <w:name w:val="正文文本 2 Char"/>
    <w:basedOn w:val="42"/>
    <w:link w:val="33"/>
    <w:qFormat/>
    <w:uiPriority w:val="0"/>
    <w:rPr>
      <w:rFonts w:ascii="Times New Roman" w:hAnsi="Times New Roman" w:eastAsia="宋体" w:cs="Times New Roman"/>
      <w:szCs w:val="24"/>
    </w:rPr>
  </w:style>
  <w:style w:type="paragraph" w:customStyle="1" w:styleId="87">
    <w:name w:val="列出段落1"/>
    <w:basedOn w:val="1"/>
    <w:qFormat/>
    <w:uiPriority w:val="34"/>
    <w:pPr>
      <w:ind w:firstLine="420" w:firstLineChars="200"/>
    </w:pPr>
    <w:rPr>
      <w:rFonts w:ascii="Calibri" w:hAnsi="Calibri" w:eastAsia="宋体" w:cs="Times New Roman"/>
    </w:rPr>
  </w:style>
  <w:style w:type="character" w:customStyle="1" w:styleId="88">
    <w:name w:val="纯文本 Char2"/>
    <w:basedOn w:val="42"/>
    <w:link w:val="21"/>
    <w:semiHidden/>
    <w:qFormat/>
    <w:uiPriority w:val="99"/>
    <w:rPr>
      <w:rFonts w:ascii="宋体" w:hAnsi="Courier New" w:eastAsia="宋体" w:cs="Courier New"/>
      <w:szCs w:val="21"/>
    </w:rPr>
  </w:style>
  <w:style w:type="character" w:customStyle="1" w:styleId="89">
    <w:name w:val="批注文字 Char2"/>
    <w:basedOn w:val="42"/>
    <w:link w:val="15"/>
    <w:semiHidden/>
    <w:qFormat/>
    <w:uiPriority w:val="99"/>
  </w:style>
  <w:style w:type="character" w:customStyle="1" w:styleId="90">
    <w:name w:val="正文文本缩进 Char"/>
    <w:basedOn w:val="42"/>
    <w:link w:val="18"/>
    <w:qFormat/>
    <w:uiPriority w:val="0"/>
    <w:rPr>
      <w:rFonts w:ascii="Times New Roman" w:hAnsi="Times New Roman" w:eastAsia="宋体" w:cs="Times New Roman"/>
      <w:kern w:val="0"/>
      <w:szCs w:val="20"/>
    </w:rPr>
  </w:style>
  <w:style w:type="character" w:customStyle="1" w:styleId="91">
    <w:name w:val="正文首行缩进 2 Char"/>
    <w:basedOn w:val="90"/>
    <w:link w:val="40"/>
    <w:qFormat/>
    <w:uiPriority w:val="0"/>
  </w:style>
  <w:style w:type="character" w:customStyle="1" w:styleId="92">
    <w:name w:val="批注主题 Char"/>
    <w:basedOn w:val="89"/>
    <w:link w:val="38"/>
    <w:semiHidden/>
    <w:qFormat/>
    <w:uiPriority w:val="0"/>
    <w:rPr>
      <w:b/>
      <w:bCs/>
    </w:rPr>
  </w:style>
  <w:style w:type="character" w:customStyle="1" w:styleId="93">
    <w:name w:val="正文文本 Char"/>
    <w:basedOn w:val="42"/>
    <w:link w:val="17"/>
    <w:qFormat/>
    <w:uiPriority w:val="0"/>
    <w:rPr>
      <w:rFonts w:ascii="Times New Roman" w:hAnsi="Times New Roman" w:eastAsia="宋体" w:cs="Times New Roman"/>
      <w:kern w:val="0"/>
      <w:szCs w:val="20"/>
    </w:rPr>
  </w:style>
  <w:style w:type="character" w:customStyle="1" w:styleId="94">
    <w:name w:val="文档结构图 Char"/>
    <w:basedOn w:val="42"/>
    <w:link w:val="14"/>
    <w:semiHidden/>
    <w:qFormat/>
    <w:uiPriority w:val="0"/>
    <w:rPr>
      <w:rFonts w:ascii="Times New Roman" w:hAnsi="Times New Roman" w:eastAsia="宋体" w:cs="Times New Roman"/>
      <w:kern w:val="0"/>
      <w:szCs w:val="20"/>
      <w:shd w:val="clear" w:color="auto" w:fill="000080"/>
    </w:rPr>
  </w:style>
  <w:style w:type="character" w:customStyle="1" w:styleId="95">
    <w:name w:val="正文首行缩进 Char"/>
    <w:basedOn w:val="93"/>
    <w:link w:val="39"/>
    <w:qFormat/>
    <w:uiPriority w:val="0"/>
  </w:style>
  <w:style w:type="character" w:customStyle="1" w:styleId="96">
    <w:name w:val="正文文本缩进 2 Char"/>
    <w:basedOn w:val="42"/>
    <w:link w:val="23"/>
    <w:qFormat/>
    <w:uiPriority w:val="0"/>
    <w:rPr>
      <w:rFonts w:ascii="Times New Roman" w:hAnsi="Times New Roman" w:eastAsia="宋体" w:cs="Times New Roman"/>
      <w:kern w:val="0"/>
      <w:szCs w:val="20"/>
    </w:rPr>
  </w:style>
  <w:style w:type="character" w:customStyle="1" w:styleId="97">
    <w:name w:val="日期 Char"/>
    <w:basedOn w:val="42"/>
    <w:link w:val="22"/>
    <w:qFormat/>
    <w:uiPriority w:val="0"/>
    <w:rPr>
      <w:rFonts w:ascii="Times New Roman" w:hAnsi="Times New Roman" w:eastAsia="宋体" w:cs="Times New Roman"/>
      <w:szCs w:val="20"/>
    </w:rPr>
  </w:style>
  <w:style w:type="paragraph" w:customStyle="1" w:styleId="98">
    <w:name w:val="题注5"/>
    <w:basedOn w:val="1"/>
    <w:next w:val="13"/>
    <w:qFormat/>
    <w:uiPriority w:val="0"/>
    <w:pPr>
      <w:widowControl/>
      <w:jc w:val="center"/>
    </w:pPr>
    <w:rPr>
      <w:rFonts w:ascii="Times New Roman" w:hAnsi="Times New Roman" w:eastAsia="宋体" w:cs="Times New Roman"/>
      <w:b/>
      <w:color w:val="000000"/>
      <w:kern w:val="0"/>
      <w:sz w:val="24"/>
      <w:szCs w:val="21"/>
    </w:rPr>
  </w:style>
  <w:style w:type="character" w:customStyle="1" w:styleId="99">
    <w:name w:val="正文文本 3 Char"/>
    <w:basedOn w:val="42"/>
    <w:link w:val="16"/>
    <w:qFormat/>
    <w:uiPriority w:val="0"/>
    <w:rPr>
      <w:rFonts w:ascii="Times New Roman" w:hAnsi="Times New Roman" w:eastAsia="宋体" w:cs="Times New Roman"/>
      <w:sz w:val="16"/>
      <w:szCs w:val="16"/>
    </w:rPr>
  </w:style>
  <w:style w:type="paragraph" w:customStyle="1" w:styleId="100">
    <w:name w:val="列出段落2"/>
    <w:basedOn w:val="1"/>
    <w:qFormat/>
    <w:uiPriority w:val="0"/>
    <w:pPr>
      <w:ind w:firstLine="420" w:firstLineChars="200"/>
    </w:pPr>
    <w:rPr>
      <w:rFonts w:ascii="Calibri" w:hAnsi="Calibri" w:eastAsia="宋体" w:cs="Times New Roman"/>
    </w:rPr>
  </w:style>
  <w:style w:type="paragraph" w:customStyle="1" w:styleId="101">
    <w:name w:val="s23"/>
    <w:qFormat/>
    <w:uiPriority w:val="0"/>
    <w:pPr>
      <w:spacing w:before="100" w:beforeAutospacing="1" w:after="100" w:afterAutospacing="1"/>
    </w:pPr>
    <w:rPr>
      <w:rFonts w:ascii="宋体" w:hAnsi="宋体" w:eastAsia="宋体" w:cs="宋体"/>
      <w:kern w:val="0"/>
      <w:sz w:val="24"/>
      <w:szCs w:val="24"/>
      <w:lang w:val="en-US" w:eastAsia="zh-CN" w:bidi="ar-SA"/>
    </w:rPr>
  </w:style>
  <w:style w:type="paragraph" w:customStyle="1" w:styleId="102">
    <w:name w:val="s7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3">
    <w:name w:val="目录"/>
    <w:basedOn w:val="1"/>
    <w:qFormat/>
    <w:uiPriority w:val="0"/>
    <w:pPr>
      <w:widowControl/>
      <w:spacing w:line="480" w:lineRule="auto"/>
      <w:jc w:val="center"/>
    </w:pPr>
    <w:rPr>
      <w:rFonts w:ascii="宋体" w:hAnsi="Times New Roman" w:eastAsia="宋体" w:cs="Times New Roman"/>
      <w:b/>
      <w:kern w:val="0"/>
      <w:sz w:val="24"/>
      <w:szCs w:val="20"/>
    </w:rPr>
  </w:style>
  <w:style w:type="paragraph" w:customStyle="1" w:styleId="104">
    <w:name w:val="Char Char Char Char"/>
    <w:basedOn w:val="1"/>
    <w:qFormat/>
    <w:uiPriority w:val="0"/>
    <w:rPr>
      <w:rFonts w:ascii="Tahoma" w:hAnsi="Tahoma" w:eastAsia="宋体" w:cs="Times New Roman"/>
      <w:sz w:val="24"/>
      <w:szCs w:val="20"/>
    </w:rPr>
  </w:style>
  <w:style w:type="paragraph" w:customStyle="1" w:styleId="105">
    <w:name w:val="Char"/>
    <w:basedOn w:val="1"/>
    <w:qFormat/>
    <w:uiPriority w:val="0"/>
    <w:rPr>
      <w:rFonts w:ascii="Tahoma" w:hAnsi="Tahoma" w:eastAsia="宋体" w:cs="Times New Roman"/>
      <w:sz w:val="24"/>
      <w:szCs w:val="20"/>
    </w:rPr>
  </w:style>
  <w:style w:type="paragraph" w:customStyle="1" w:styleId="106">
    <w:name w:val="Zchn Zchn"/>
    <w:basedOn w:val="1"/>
    <w:qFormat/>
    <w:uiPriority w:val="0"/>
    <w:rPr>
      <w:rFonts w:ascii="Times New Roman" w:hAnsi="Times New Roman" w:eastAsia="宋体" w:cs="Times New Roman"/>
      <w:szCs w:val="20"/>
    </w:rPr>
  </w:style>
  <w:style w:type="paragraph" w:customStyle="1" w:styleId="107">
    <w:name w:val="Char Char Char Char Char Char1 Char"/>
    <w:basedOn w:val="1"/>
    <w:qFormat/>
    <w:uiPriority w:val="0"/>
    <w:pPr>
      <w:widowControl/>
      <w:spacing w:after="160" w:line="240" w:lineRule="exact"/>
      <w:jc w:val="left"/>
    </w:pPr>
    <w:rPr>
      <w:rFonts w:ascii="Times New Roman" w:hAnsi="Times New Roman" w:eastAsia="宋体" w:cs="Times New Roman"/>
    </w:rPr>
  </w:style>
  <w:style w:type="paragraph" w:customStyle="1" w:styleId="108">
    <w:name w:val="表格文字"/>
    <w:basedOn w:val="1"/>
    <w:qFormat/>
    <w:uiPriority w:val="0"/>
    <w:pPr>
      <w:widowControl/>
      <w:spacing w:before="25" w:after="25" w:line="300" w:lineRule="auto"/>
      <w:jc w:val="left"/>
    </w:pPr>
    <w:rPr>
      <w:rFonts w:ascii="Times" w:hAnsi="Times" w:eastAsia="宋体" w:cs="Times New Roman"/>
      <w:spacing w:val="10"/>
      <w:kern w:val="0"/>
      <w:sz w:val="24"/>
      <w:szCs w:val="20"/>
    </w:rPr>
  </w:style>
  <w:style w:type="paragraph" w:styleId="109">
    <w:name w:val="List Paragraph"/>
    <w:basedOn w:val="1"/>
    <w:qFormat/>
    <w:uiPriority w:val="34"/>
    <w:pPr>
      <w:widowControl/>
      <w:ind w:firstLine="420" w:firstLineChars="200"/>
      <w:jc w:val="left"/>
    </w:pPr>
    <w:rPr>
      <w:rFonts w:ascii="Times New Roman" w:hAnsi="Times New Roman" w:eastAsia="宋体" w:cs="Times New Roman"/>
      <w:kern w:val="0"/>
      <w:szCs w:val="20"/>
    </w:rPr>
  </w:style>
  <w:style w:type="paragraph" w:customStyle="1" w:styleId="110">
    <w:name w:val="项目编号A"/>
    <w:basedOn w:val="1"/>
    <w:qFormat/>
    <w:uiPriority w:val="0"/>
    <w:pPr>
      <w:widowControl/>
      <w:spacing w:beforeLines="50" w:line="480" w:lineRule="auto"/>
      <w:jc w:val="left"/>
    </w:pPr>
    <w:rPr>
      <w:rFonts w:ascii="宋体" w:hAnsi="宋体" w:eastAsia="宋体" w:cs="Times New Roman"/>
      <w:bCs/>
      <w:sz w:val="32"/>
      <w:szCs w:val="32"/>
    </w:rPr>
  </w:style>
  <w:style w:type="paragraph" w:customStyle="1" w:styleId="111">
    <w:name w:val="正文 + 宋体"/>
    <w:basedOn w:val="1"/>
    <w:qFormat/>
    <w:uiPriority w:val="0"/>
    <w:pPr>
      <w:widowControl/>
      <w:spacing w:line="360" w:lineRule="auto"/>
      <w:jc w:val="left"/>
    </w:pPr>
    <w:rPr>
      <w:rFonts w:ascii="宋体" w:hAnsi="宋体" w:eastAsia="宋体" w:cs="Times New Roman"/>
      <w:kern w:val="0"/>
      <w:szCs w:val="21"/>
    </w:rPr>
  </w:style>
  <w:style w:type="paragraph" w:customStyle="1" w:styleId="112">
    <w:name w:val="p0"/>
    <w:basedOn w:val="1"/>
    <w:qFormat/>
    <w:uiPriority w:val="0"/>
    <w:pPr>
      <w:widowControl/>
    </w:pPr>
    <w:rPr>
      <w:rFonts w:ascii="Times New Roman" w:hAnsi="Times New Roman" w:eastAsia="宋体" w:cs="Times New Roman"/>
      <w:kern w:val="0"/>
      <w:szCs w:val="21"/>
    </w:rPr>
  </w:style>
  <w:style w:type="paragraph" w:customStyle="1" w:styleId="113">
    <w:name w:val="投标文件3"/>
    <w:basedOn w:val="1"/>
    <w:qFormat/>
    <w:uiPriority w:val="0"/>
    <w:pPr>
      <w:widowControl/>
      <w:spacing w:line="360" w:lineRule="auto"/>
    </w:pPr>
    <w:rPr>
      <w:rFonts w:ascii="宋体" w:hAnsi="Courier New" w:eastAsia="黑体" w:cs="Times New Roman"/>
      <w:b/>
      <w:sz w:val="3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2996</Words>
  <Characters>3685</Characters>
  <Lines>32</Lines>
  <Paragraphs>9</Paragraphs>
  <TotalTime>2</TotalTime>
  <ScaleCrop>false</ScaleCrop>
  <LinksUpToDate>false</LinksUpToDate>
  <CharactersWithSpaces>3810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2019-04-30T08:46:00Z</dcterms:created>
  <dc:creator>林滢</dc:creator>
  <cp:lastModifiedBy>欣</cp:lastModifiedBy>
  <cp:lastPrinted>2023-10-08T08:02:00Z</cp:lastPrinted>
  <dcterms:modified xsi:type="dcterms:W3CDTF">2023-10-12T01:33:05Z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6D433D67FFB748C9B2FEF5B577B65BC8_13</vt:lpwstr>
  </property>
</Properties>
</file>